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D42573" w14:textId="5B1E3DF0" w:rsidR="003408EB" w:rsidRDefault="003408EB" w:rsidP="005B3D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211EDC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fldSimple w:instr=" DOCPROPERTY  Tdoc#  \* MERGEFORMAT ">
        <w:r w:rsidR="002B762F" w:rsidRPr="00E13F3D">
          <w:rPr>
            <w:b/>
            <w:i/>
            <w:noProof/>
            <w:sz w:val="28"/>
          </w:rPr>
          <w:t>S5-24</w:t>
        </w:r>
        <w:r w:rsidR="002B762F">
          <w:rPr>
            <w:b/>
            <w:i/>
            <w:noProof/>
            <w:sz w:val="28"/>
          </w:rPr>
          <w:t>7193</w:t>
        </w:r>
      </w:fldSimple>
    </w:p>
    <w:p w14:paraId="06BE0F8C" w14:textId="77777777" w:rsidR="00211EDC" w:rsidRPr="00DA53A0" w:rsidRDefault="00211EDC" w:rsidP="00211EDC">
      <w:pPr>
        <w:pStyle w:val="a4"/>
        <w:rPr>
          <w:sz w:val="22"/>
          <w:szCs w:val="22"/>
        </w:rPr>
      </w:pPr>
      <w:r>
        <w:rPr>
          <w:sz w:val="24"/>
        </w:rPr>
        <w:t>Orlando, USA, 18 - 22 November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8E6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A458E6" w:rsidRDefault="00A458E6" w:rsidP="00A458E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CC4420B" w:rsidR="00A458E6" w:rsidRPr="00410371" w:rsidRDefault="00A458E6" w:rsidP="00A458E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28.552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220836DE" w:rsidR="00A458E6" w:rsidRDefault="00A458E6" w:rsidP="00A458E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EEFB02F" w:rsidR="00A458E6" w:rsidRPr="00410371" w:rsidRDefault="00020670" w:rsidP="00A458E6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3D5E29" w:rsidRPr="00410371">
              <w:rPr>
                <w:b/>
                <w:noProof/>
                <w:sz w:val="28"/>
              </w:rPr>
              <w:t>0637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6F29EC8C" w:rsidR="00A458E6" w:rsidRDefault="00A458E6" w:rsidP="00A458E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363F1BC" w:rsidR="00A458E6" w:rsidRPr="00410371" w:rsidRDefault="002B762F" w:rsidP="00A458E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A1F6E42" w:rsidR="00A458E6" w:rsidRDefault="00A458E6" w:rsidP="00A458E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DC46F0C" w:rsidR="00A458E6" w:rsidRPr="00410371" w:rsidRDefault="00A458E6" w:rsidP="00A458E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19.1.0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A458E6" w:rsidRDefault="00A458E6" w:rsidP="00A458E6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8E6" w14:paraId="0EE45D52" w14:textId="77777777" w:rsidTr="00A7671C">
        <w:tc>
          <w:tcPr>
            <w:tcW w:w="2835" w:type="dxa"/>
          </w:tcPr>
          <w:p w14:paraId="59860FA1" w14:textId="77777777" w:rsidR="00A458E6" w:rsidRDefault="00A458E6" w:rsidP="00A458E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7128383" w14:textId="77777777" w:rsidR="00A458E6" w:rsidRDefault="00A458E6" w:rsidP="00A458E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A458E6" w:rsidRDefault="00A458E6" w:rsidP="00A45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A458E6" w:rsidRDefault="00A458E6" w:rsidP="00A458E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A458E6" w:rsidRDefault="00A458E6" w:rsidP="00A45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A458E6" w:rsidRDefault="00A458E6" w:rsidP="00A458E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495CDE5" w:rsidR="00A458E6" w:rsidRDefault="00A458E6" w:rsidP="00A45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3CACC511" w:rsidR="00A458E6" w:rsidRDefault="00A458E6" w:rsidP="00A458E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EEA22A9" w:rsidR="00A458E6" w:rsidRDefault="00A458E6" w:rsidP="00A458E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8E6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A458E6" w:rsidRDefault="00A458E6" w:rsidP="00A458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1A1A307" w:rsidR="00A458E6" w:rsidRDefault="00A458E6" w:rsidP="00A458E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Rel-19 CR TS 28.552 </w:t>
            </w:r>
            <w:r w:rsidRPr="00311B6B">
              <w:rPr>
                <w:lang w:val="en-US" w:eastAsia="zh-CN"/>
              </w:rPr>
              <w:t>Enhanced</w:t>
            </w:r>
            <w:r>
              <w:rPr>
                <w:lang w:val="en-US" w:eastAsia="zh-CN"/>
              </w:rPr>
              <w:t xml:space="preserve"> </w:t>
            </w:r>
            <w:r w:rsidRPr="00001373">
              <w:rPr>
                <w:lang w:val="en-US" w:eastAsia="zh-CN"/>
              </w:rPr>
              <w:t xml:space="preserve">DL UE throughput in </w:t>
            </w:r>
            <w:proofErr w:type="spellStart"/>
            <w:r w:rsidRPr="00001373">
              <w:rPr>
                <w:lang w:val="en-US" w:eastAsia="zh-CN"/>
              </w:rPr>
              <w:t>gNB</w:t>
            </w:r>
            <w:proofErr w:type="spellEnd"/>
          </w:p>
        </w:tc>
      </w:tr>
      <w:tr w:rsidR="00A458E6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A458E6" w:rsidRDefault="00A458E6" w:rsidP="00A458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A458E6" w:rsidRDefault="00A458E6" w:rsidP="00A45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8E6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A458E6" w:rsidRDefault="00A458E6" w:rsidP="00A458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0F82F83" w:rsidR="00A458E6" w:rsidRDefault="00A458E6" w:rsidP="00A458E6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A458E6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A458E6" w:rsidRDefault="00A458E6" w:rsidP="00A458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B05F23B" w:rsidR="00A458E6" w:rsidRDefault="00A458E6" w:rsidP="00A458E6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A458E6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A458E6" w:rsidRDefault="00A458E6" w:rsidP="00A458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A458E6" w:rsidRDefault="00A458E6" w:rsidP="00A45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8E6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A458E6" w:rsidRDefault="00A458E6" w:rsidP="00A458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3704B4A" w:rsidR="00A458E6" w:rsidRDefault="00A458E6" w:rsidP="00A458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fldChar w:fldCharType="begin"/>
            </w:r>
            <w:r>
              <w:rPr>
                <w:rFonts w:cs="Arial"/>
                <w:color w:val="000000"/>
                <w:sz w:val="18"/>
                <w:szCs w:val="18"/>
              </w:rPr>
              <w:instrText xml:space="preserve"> DOCPROPERTY  RelatedWis  \* MERGEFORMAT </w:instrText>
            </w:r>
            <w:r>
              <w:rPr>
                <w:rFonts w:cs="Arial"/>
                <w:color w:val="000000"/>
                <w:sz w:val="18"/>
                <w:szCs w:val="18"/>
              </w:rPr>
              <w:fldChar w:fldCharType="separate"/>
            </w:r>
            <w:r w:rsidRPr="00B47405">
              <w:rPr>
                <w:rFonts w:cs="Arial"/>
                <w:color w:val="000000"/>
                <w:sz w:val="18"/>
                <w:szCs w:val="18"/>
              </w:rPr>
              <w:t>PM_KPI_5G_Ph4</w:t>
            </w:r>
            <w:r>
              <w:rPr>
                <w:rFonts w:cs="Arial"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A458E6" w:rsidRDefault="00A458E6" w:rsidP="00A458E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A458E6" w:rsidRDefault="00A458E6" w:rsidP="00A458E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67DFD9F" w:rsidR="00A458E6" w:rsidRDefault="00A458E6" w:rsidP="00A458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2024-10-28</w:t>
            </w:r>
            <w:r>
              <w:rPr>
                <w:noProof/>
              </w:rPr>
              <w:fldChar w:fldCharType="end"/>
            </w:r>
          </w:p>
        </w:tc>
      </w:tr>
      <w:tr w:rsidR="00A458E6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A458E6" w:rsidRDefault="00A458E6" w:rsidP="00A458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A458E6" w:rsidRDefault="00A458E6" w:rsidP="00A45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A458E6" w:rsidRDefault="00A458E6" w:rsidP="00A45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A458E6" w:rsidRDefault="00A458E6" w:rsidP="00A45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A458E6" w:rsidRDefault="00A458E6" w:rsidP="00A45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8E6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A458E6" w:rsidRDefault="00A458E6" w:rsidP="00A458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B33F0C5" w:rsidR="00A458E6" w:rsidRDefault="00867C11" w:rsidP="00A458E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A458E6" w:rsidRDefault="00A458E6" w:rsidP="00A458E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A458E6" w:rsidRDefault="00A458E6" w:rsidP="00A458E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FF4477" w:rsidR="00A458E6" w:rsidRDefault="00A458E6" w:rsidP="00A458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A458E6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A458E6" w:rsidRDefault="00A458E6" w:rsidP="00A458E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A458E6" w:rsidRDefault="00A458E6" w:rsidP="00A458E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A458E6" w:rsidRDefault="00A458E6" w:rsidP="00A458E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A458E6" w:rsidRPr="007C2097" w:rsidRDefault="00A458E6" w:rsidP="00A458E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A458E6" w14:paraId="7FBEB8E7" w14:textId="77777777" w:rsidTr="00547111">
        <w:tc>
          <w:tcPr>
            <w:tcW w:w="1843" w:type="dxa"/>
          </w:tcPr>
          <w:p w14:paraId="44A3A604" w14:textId="77777777" w:rsidR="00A458E6" w:rsidRDefault="00A458E6" w:rsidP="00A458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A458E6" w:rsidRDefault="00A458E6" w:rsidP="00A45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8E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458E6" w:rsidRDefault="00A458E6" w:rsidP="00A458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6A9983A" w:rsidR="00A458E6" w:rsidRDefault="00A458E6" w:rsidP="00A458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F</w:t>
            </w:r>
            <w:r w:rsidRPr="00AC22D1">
              <w:rPr>
                <w:lang w:eastAsia="zh-CN"/>
              </w:rPr>
              <w:t>or small data bursts, where all buffered data is</w:t>
            </w:r>
            <w:r>
              <w:rPr>
                <w:lang w:eastAsia="zh-CN"/>
              </w:rPr>
              <w:t xml:space="preserve"> not</w:t>
            </w:r>
            <w:r w:rsidRPr="00AC22D1">
              <w:rPr>
                <w:lang w:eastAsia="zh-CN"/>
              </w:rPr>
              <w:t xml:space="preserve"> included in one initial HARQ transmission</w:t>
            </w:r>
            <w:r>
              <w:rPr>
                <w:lang w:eastAsia="zh-CN"/>
              </w:rPr>
              <w:t xml:space="preserve"> in case of </w:t>
            </w:r>
            <w:r w:rsidRPr="001334EF">
              <w:rPr>
                <w:lang w:eastAsia="zh-CN"/>
              </w:rPr>
              <w:t xml:space="preserve">UEs with poor channel quality, </w:t>
            </w:r>
            <w:r>
              <w:rPr>
                <w:lang w:eastAsia="zh-CN"/>
              </w:rPr>
              <w:t>i</w:t>
            </w:r>
            <w:r w:rsidRPr="001334EF">
              <w:rPr>
                <w:lang w:eastAsia="zh-CN"/>
              </w:rPr>
              <w:t xml:space="preserve">t </w:t>
            </w:r>
            <w:r>
              <w:rPr>
                <w:lang w:eastAsia="zh-CN"/>
              </w:rPr>
              <w:t xml:space="preserve">will </w:t>
            </w:r>
            <w:r w:rsidRPr="001334EF">
              <w:rPr>
                <w:lang w:eastAsia="zh-CN"/>
              </w:rPr>
              <w:t xml:space="preserve">take two or more </w:t>
            </w:r>
            <w:r>
              <w:rPr>
                <w:lang w:eastAsia="zh-CN"/>
              </w:rPr>
              <w:t>slots</w:t>
            </w:r>
            <w:r w:rsidRPr="001334EF">
              <w:rPr>
                <w:lang w:eastAsia="zh-CN"/>
              </w:rPr>
              <w:t xml:space="preserve"> to </w:t>
            </w:r>
            <w:r>
              <w:rPr>
                <w:lang w:eastAsia="zh-CN"/>
              </w:rPr>
              <w:t>transmit</w:t>
            </w:r>
            <w:r w:rsidRPr="001334EF">
              <w:rPr>
                <w:lang w:eastAsia="zh-CN"/>
              </w:rPr>
              <w:t xml:space="preserve"> data in the buffer.</w:t>
            </w:r>
            <w:r>
              <w:rPr>
                <w:lang w:eastAsia="zh-CN"/>
              </w:rPr>
              <w:t xml:space="preserve"> Therefore, we propose to enhance the formula with adding the last slot DL transferred volume and last slot DL transferred time.</w:t>
            </w:r>
          </w:p>
        </w:tc>
      </w:tr>
      <w:tr w:rsidR="00A458E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458E6" w:rsidRDefault="00A458E6" w:rsidP="00A458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458E6" w:rsidRDefault="00A458E6" w:rsidP="00A45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8E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458E6" w:rsidRDefault="00A458E6" w:rsidP="00A458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13BCBC6" w:rsidR="00A458E6" w:rsidRDefault="00A458E6" w:rsidP="00A458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Enhance the formula with adding the last slot DL transferred volume and last slot DL transferred time.</w:t>
            </w:r>
          </w:p>
        </w:tc>
      </w:tr>
      <w:tr w:rsidR="00A458E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458E6" w:rsidRDefault="00A458E6" w:rsidP="00A458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458E6" w:rsidRDefault="00A458E6" w:rsidP="00A45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8E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458E6" w:rsidRDefault="00A458E6" w:rsidP="00A458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BB33E8B" w:rsidR="00A458E6" w:rsidRDefault="00A458E6" w:rsidP="00A458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T</w:t>
            </w:r>
            <w:r w:rsidRPr="008A5C0E">
              <w:rPr>
                <w:lang w:eastAsia="zh-CN"/>
              </w:rPr>
              <w:t>he UE throughput may be inaccurate</w:t>
            </w:r>
            <w:r>
              <w:rPr>
                <w:lang w:eastAsia="zh-CN"/>
              </w:rPr>
              <w:t xml:space="preserve"> for small data bursts.</w:t>
            </w:r>
          </w:p>
        </w:tc>
      </w:tr>
      <w:tr w:rsidR="00A458E6" w14:paraId="034AF533" w14:textId="77777777" w:rsidTr="00547111">
        <w:tc>
          <w:tcPr>
            <w:tcW w:w="2694" w:type="dxa"/>
            <w:gridSpan w:val="2"/>
          </w:tcPr>
          <w:p w14:paraId="39D9EB5B" w14:textId="77777777" w:rsidR="00A458E6" w:rsidRDefault="00A458E6" w:rsidP="00A458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458E6" w:rsidRDefault="00A458E6" w:rsidP="00A45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8E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458E6" w:rsidRDefault="00A458E6" w:rsidP="00A458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634894C" w:rsidR="00A458E6" w:rsidRDefault="00A458E6" w:rsidP="00A458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.1.1.3.1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5.1.1.3.2</w:t>
            </w:r>
          </w:p>
        </w:tc>
      </w:tr>
      <w:tr w:rsidR="00A458E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458E6" w:rsidRDefault="00A458E6" w:rsidP="00A458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458E6" w:rsidRDefault="00A458E6" w:rsidP="00A45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8E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458E6" w:rsidRDefault="00A458E6" w:rsidP="00A458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186637D2" w:rsidR="00A458E6" w:rsidRDefault="00A458E6" w:rsidP="00A45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30E9D993" w:rsidR="00A458E6" w:rsidRDefault="00A458E6" w:rsidP="00A45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458E6" w:rsidRDefault="00A458E6" w:rsidP="00A458E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458E6" w:rsidRDefault="00A458E6" w:rsidP="00A458E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8E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458E6" w:rsidRDefault="00A458E6" w:rsidP="00A458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458E6" w:rsidRDefault="00A458E6" w:rsidP="00A45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64CA649" w:rsidR="00A458E6" w:rsidRDefault="00A458E6" w:rsidP="00A45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458E6" w:rsidRDefault="00A458E6" w:rsidP="00A458E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458E6" w:rsidRDefault="00A458E6" w:rsidP="00A458E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8E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458E6" w:rsidRDefault="00A458E6" w:rsidP="00A458E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458E6" w:rsidRDefault="00A458E6" w:rsidP="00A45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93F5BF" w:rsidR="00A458E6" w:rsidRDefault="00A458E6" w:rsidP="00A45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458E6" w:rsidRDefault="00A458E6" w:rsidP="00A458E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458E6" w:rsidRDefault="00A458E6" w:rsidP="00A458E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8E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458E6" w:rsidRDefault="00A458E6" w:rsidP="00A458E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68474ED7" w:rsidR="00A458E6" w:rsidRDefault="00A458E6" w:rsidP="00A45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A458E6" w:rsidRDefault="00A458E6" w:rsidP="00A45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A458E6" w:rsidRDefault="00A458E6" w:rsidP="00A458E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5BEEA2AE" w:rsidR="00A458E6" w:rsidRDefault="00A458E6" w:rsidP="00A458E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28.554  CR </w:t>
            </w:r>
            <w:r w:rsidR="00EE3C16" w:rsidRPr="00EE3C16">
              <w:rPr>
                <w:noProof/>
              </w:rPr>
              <w:t>S5-246721</w:t>
            </w:r>
            <w:r>
              <w:rPr>
                <w:noProof/>
              </w:rPr>
              <w:t xml:space="preserve"> </w:t>
            </w:r>
          </w:p>
        </w:tc>
      </w:tr>
      <w:tr w:rsidR="00A458E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458E6" w:rsidRDefault="00A458E6" w:rsidP="00A458E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458E6" w:rsidRDefault="00A458E6" w:rsidP="00A458E6">
            <w:pPr>
              <w:pStyle w:val="CRCoverPage"/>
              <w:spacing w:after="0"/>
              <w:rPr>
                <w:noProof/>
              </w:rPr>
            </w:pPr>
          </w:p>
        </w:tc>
      </w:tr>
      <w:tr w:rsidR="00A458E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458E6" w:rsidRDefault="00A458E6" w:rsidP="00A458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458E6" w:rsidRDefault="00A458E6" w:rsidP="00A458E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458E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458E6" w:rsidRPr="008863B9" w:rsidRDefault="00A458E6" w:rsidP="00A458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458E6" w:rsidRPr="008863B9" w:rsidRDefault="00A458E6" w:rsidP="00A458E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8E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458E6" w:rsidRDefault="00A458E6" w:rsidP="00A458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458E6" w:rsidRDefault="00A458E6" w:rsidP="00A458E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5ECB678" w14:textId="77777777" w:rsidR="00A458E6" w:rsidRDefault="00A458E6" w:rsidP="00A458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lastRenderedPageBreak/>
        <w:t>Start of next change</w:t>
      </w:r>
    </w:p>
    <w:p w14:paraId="2520F2D6" w14:textId="77777777" w:rsidR="00A458E6" w:rsidRPr="00AC22D1" w:rsidRDefault="00A458E6" w:rsidP="00A458E6">
      <w:pPr>
        <w:pStyle w:val="4"/>
      </w:pPr>
      <w:bookmarkStart w:id="1" w:name="_Toc20132221"/>
      <w:bookmarkStart w:id="2" w:name="_Toc27473256"/>
      <w:bookmarkStart w:id="3" w:name="_Toc35955911"/>
      <w:bookmarkStart w:id="4" w:name="_Toc44491882"/>
      <w:bookmarkStart w:id="5" w:name="_Toc51689809"/>
      <w:bookmarkStart w:id="6" w:name="_Toc51750483"/>
      <w:bookmarkStart w:id="7" w:name="_Toc51774743"/>
      <w:bookmarkStart w:id="8" w:name="_Toc51775357"/>
      <w:bookmarkStart w:id="9" w:name="_Toc51775973"/>
      <w:bookmarkStart w:id="10" w:name="_Toc58515356"/>
      <w:bookmarkStart w:id="11" w:name="_Toc178086770"/>
      <w:r w:rsidRPr="00AC22D1">
        <w:t>5.1.</w:t>
      </w:r>
      <w:r>
        <w:rPr>
          <w:lang w:eastAsia="zh-CN"/>
        </w:rPr>
        <w:t>1</w:t>
      </w:r>
      <w:r w:rsidRPr="00AC22D1">
        <w:rPr>
          <w:lang w:eastAsia="zh-CN"/>
        </w:rPr>
        <w:t>.</w:t>
      </w:r>
      <w:r>
        <w:rPr>
          <w:lang w:eastAsia="zh-CN"/>
        </w:rPr>
        <w:t>3</w:t>
      </w:r>
      <w:r w:rsidRPr="00AC22D1">
        <w:tab/>
        <w:t>UE throughput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7C10BC07" w14:textId="77777777" w:rsidR="00A458E6" w:rsidRPr="002C5A2D" w:rsidRDefault="00A458E6" w:rsidP="00A458E6">
      <w:pPr>
        <w:pStyle w:val="5"/>
      </w:pPr>
      <w:bookmarkStart w:id="12" w:name="_Toc20132222"/>
      <w:bookmarkStart w:id="13" w:name="_Toc27473257"/>
      <w:bookmarkStart w:id="14" w:name="_Toc35955912"/>
      <w:bookmarkStart w:id="15" w:name="_Toc44491883"/>
      <w:bookmarkStart w:id="16" w:name="_Toc51689810"/>
      <w:bookmarkStart w:id="17" w:name="_Toc51750484"/>
      <w:bookmarkStart w:id="18" w:name="_Toc51774744"/>
      <w:bookmarkStart w:id="19" w:name="_Toc51775358"/>
      <w:bookmarkStart w:id="20" w:name="_Toc51775974"/>
      <w:bookmarkStart w:id="21" w:name="_Toc58515357"/>
      <w:bookmarkStart w:id="22" w:name="_Toc178086771"/>
      <w:r w:rsidRPr="00A94DC9">
        <w:t>5.</w:t>
      </w:r>
      <w:r w:rsidRPr="00517EC3">
        <w:t>1.</w:t>
      </w:r>
      <w:r>
        <w:t>1</w:t>
      </w:r>
      <w:r w:rsidRPr="00517EC3">
        <w:t>.</w:t>
      </w:r>
      <w:r>
        <w:t>3</w:t>
      </w:r>
      <w:r w:rsidRPr="009A3F5F">
        <w:t>.1</w:t>
      </w:r>
      <w:r w:rsidRPr="009A3F5F">
        <w:tab/>
      </w:r>
      <w:r w:rsidRPr="002C5A2D">
        <w:rPr>
          <w:lang w:eastAsia="zh-CN"/>
        </w:rPr>
        <w:t>Average</w:t>
      </w:r>
      <w:r w:rsidRPr="002C5A2D">
        <w:t xml:space="preserve"> DL UE throughput in </w:t>
      </w:r>
      <w:proofErr w:type="spellStart"/>
      <w:r w:rsidRPr="002C5A2D">
        <w:t>gNB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proofErr w:type="spellEnd"/>
    </w:p>
    <w:p w14:paraId="290A52E7" w14:textId="77777777" w:rsidR="00A458E6" w:rsidRPr="00E15DFC" w:rsidRDefault="00A458E6" w:rsidP="00A458E6">
      <w:pPr>
        <w:pStyle w:val="B1"/>
      </w:pPr>
      <w:r>
        <w:t>a)</w:t>
      </w:r>
      <w:r>
        <w:tab/>
      </w:r>
      <w:r w:rsidRPr="00692D7C">
        <w:t xml:space="preserve">This measurement provides the average </w:t>
      </w:r>
      <w:r w:rsidRPr="008778F2">
        <w:rPr>
          <w:lang w:eastAsia="zh-CN"/>
        </w:rPr>
        <w:t>UE</w:t>
      </w:r>
      <w:r w:rsidRPr="008778F2">
        <w:rPr>
          <w:rFonts w:hint="eastAsia"/>
          <w:lang w:eastAsia="zh-CN"/>
        </w:rPr>
        <w:t xml:space="preserve"> throughput in </w:t>
      </w:r>
      <w:r w:rsidRPr="00E15DFC">
        <w:rPr>
          <w:lang w:eastAsia="zh-CN"/>
        </w:rPr>
        <w:t>down</w:t>
      </w:r>
      <w:r w:rsidRPr="00E15DFC">
        <w:rPr>
          <w:rFonts w:hint="eastAsia"/>
          <w:lang w:eastAsia="zh-CN"/>
        </w:rPr>
        <w:t>link</w:t>
      </w:r>
      <w:r w:rsidRPr="00E15DFC">
        <w:rPr>
          <w:lang w:eastAsia="zh-CN"/>
        </w:rPr>
        <w:t xml:space="preserve">. </w:t>
      </w:r>
      <w:r w:rsidRPr="00E15DFC">
        <w:t xml:space="preserve">This measurement is intended for data bursts that are large enough to require transmissions to be split across multiple </w:t>
      </w:r>
      <w:r>
        <w:t>slot</w:t>
      </w:r>
      <w:r w:rsidRPr="00E15DFC">
        <w:t xml:space="preserve">s. The UE data volume refers to the total volume scheduled for each UE regardless if using </w:t>
      </w:r>
      <w:r>
        <w:t xml:space="preserve">only </w:t>
      </w:r>
      <w:r w:rsidRPr="00E15DFC">
        <w:t xml:space="preserve">primary- or </w:t>
      </w:r>
      <w:r>
        <w:t xml:space="preserve">also </w:t>
      </w:r>
      <w:r w:rsidRPr="00E15DFC">
        <w:t xml:space="preserve">supplemental aggregated carriers. The measurement is optionally split into </w:t>
      </w:r>
      <w:proofErr w:type="spellStart"/>
      <w:r w:rsidRPr="00E15DFC">
        <w:t>subcounters</w:t>
      </w:r>
      <w:proofErr w:type="spellEnd"/>
      <w:r w:rsidRPr="00E15DFC">
        <w:t xml:space="preserve"> per QoS level (</w:t>
      </w:r>
      <w:r>
        <w:t xml:space="preserve">mapped </w:t>
      </w:r>
      <w:r w:rsidRPr="00E15DFC">
        <w:t>5QI or QCI in NR option 3)</w:t>
      </w:r>
      <w:r>
        <w:t xml:space="preserve"> and </w:t>
      </w:r>
      <w:proofErr w:type="spellStart"/>
      <w:r>
        <w:t>subcounters</w:t>
      </w:r>
      <w:proofErr w:type="spellEnd"/>
      <w:r>
        <w:t xml:space="preserve"> per supported S-NSSAI, and </w:t>
      </w:r>
      <w:proofErr w:type="spellStart"/>
      <w:r>
        <w:t>subcounters</w:t>
      </w:r>
      <w:proofErr w:type="spellEnd"/>
      <w:r>
        <w:t xml:space="preserve"> per</w:t>
      </w:r>
      <w:r w:rsidRPr="00F93404">
        <w:t xml:space="preserve"> PLMN ID</w:t>
      </w:r>
      <w:r w:rsidRPr="00957031">
        <w:t xml:space="preserve">, and </w:t>
      </w:r>
      <w:proofErr w:type="spellStart"/>
      <w:r w:rsidRPr="00957031">
        <w:t>subcounters</w:t>
      </w:r>
      <w:proofErr w:type="spellEnd"/>
      <w:r w:rsidRPr="00957031">
        <w:t xml:space="preserve"> per BWP. In the case of per BWP, the UE data volume refers to the total volume scheduled for each Active BWP with same </w:t>
      </w:r>
      <w:proofErr w:type="spellStart"/>
      <w:r w:rsidRPr="00957031">
        <w:t>bandwith</w:t>
      </w:r>
      <w:proofErr w:type="spellEnd"/>
      <w:r w:rsidRPr="00957031">
        <w:t xml:space="preserve"> except UEs with activated supplemental aggregated carrier(s)</w:t>
      </w:r>
      <w:r w:rsidRPr="00E15DFC">
        <w:t>.</w:t>
      </w:r>
    </w:p>
    <w:p w14:paraId="0C1B3339" w14:textId="77777777" w:rsidR="00A458E6" w:rsidRPr="00E15DFC" w:rsidRDefault="00A458E6" w:rsidP="00A458E6">
      <w:pPr>
        <w:pStyle w:val="B1"/>
      </w:pPr>
      <w:r>
        <w:rPr>
          <w:lang w:eastAsia="zh-CN"/>
        </w:rPr>
        <w:t>b)</w:t>
      </w:r>
      <w:r>
        <w:rPr>
          <w:lang w:eastAsia="zh-CN"/>
        </w:rPr>
        <w:tab/>
      </w:r>
      <w:r w:rsidRPr="00E15DFC">
        <w:rPr>
          <w:rFonts w:hint="eastAsia"/>
          <w:lang w:eastAsia="zh-CN"/>
        </w:rPr>
        <w:t>DER(N=1)</w:t>
      </w:r>
    </w:p>
    <w:p w14:paraId="0A88DA3E" w14:textId="77777777" w:rsidR="00A458E6" w:rsidRPr="00AC22D1" w:rsidRDefault="00A458E6" w:rsidP="00A458E6">
      <w:pPr>
        <w:pStyle w:val="B1"/>
        <w:rPr>
          <w:lang w:eastAsia="zh-CN"/>
        </w:rPr>
      </w:pPr>
      <w:r>
        <w:t>c)</w:t>
      </w:r>
      <w:r>
        <w:tab/>
      </w:r>
      <w:r w:rsidRPr="00E15DFC">
        <w:t xml:space="preserve">This measurement is obtained according to </w:t>
      </w:r>
      <w:r w:rsidRPr="00E15DFC">
        <w:rPr>
          <w:rFonts w:hint="eastAsia"/>
        </w:rPr>
        <w:t>the following formula</w:t>
      </w:r>
      <w:r w:rsidRPr="00E15DFC">
        <w:rPr>
          <w:rFonts w:hint="eastAsia"/>
          <w:lang w:eastAsia="zh-CN"/>
        </w:rPr>
        <w:t xml:space="preserve"> based on the </w:t>
      </w:r>
      <w:r>
        <w:rPr>
          <w:lang w:eastAsia="zh-CN"/>
        </w:rPr>
        <w:t>"</w:t>
      </w:r>
      <w:proofErr w:type="spellStart"/>
      <w:r w:rsidRPr="00E15DFC">
        <w:rPr>
          <w:rFonts w:hint="eastAsia"/>
          <w:lang w:eastAsia="zh-CN"/>
        </w:rPr>
        <w:t>ThpVol</w:t>
      </w:r>
      <w:r w:rsidRPr="00E15DFC">
        <w:rPr>
          <w:lang w:eastAsia="zh-CN"/>
        </w:rPr>
        <w:t>D</w:t>
      </w:r>
      <w:r w:rsidRPr="00E15DFC">
        <w:rPr>
          <w:rFonts w:hint="eastAsia"/>
          <w:lang w:eastAsia="zh-CN"/>
        </w:rPr>
        <w:t>l</w:t>
      </w:r>
      <w:proofErr w:type="spellEnd"/>
      <w:r>
        <w:rPr>
          <w:lang w:eastAsia="zh-CN"/>
        </w:rPr>
        <w:t>"</w:t>
      </w:r>
      <w:r w:rsidRPr="00E15DFC">
        <w:rPr>
          <w:rFonts w:hint="eastAsia"/>
          <w:lang w:eastAsia="zh-CN"/>
        </w:rPr>
        <w:t xml:space="preserve"> and </w:t>
      </w:r>
      <w:r>
        <w:rPr>
          <w:lang w:eastAsia="zh-CN"/>
        </w:rPr>
        <w:t>"</w:t>
      </w:r>
      <w:proofErr w:type="spellStart"/>
      <w:r w:rsidRPr="006F0B9F">
        <w:rPr>
          <w:rFonts w:hint="eastAsia"/>
          <w:lang w:eastAsia="zh-CN"/>
        </w:rPr>
        <w:t>ThpTime</w:t>
      </w:r>
      <w:r w:rsidRPr="006F0B9F">
        <w:rPr>
          <w:lang w:eastAsia="zh-CN"/>
        </w:rPr>
        <w:t>D</w:t>
      </w:r>
      <w:r w:rsidRPr="006F0B9F">
        <w:rPr>
          <w:rFonts w:hint="eastAsia"/>
          <w:lang w:eastAsia="zh-CN"/>
        </w:rPr>
        <w:t>l</w:t>
      </w:r>
      <w:proofErr w:type="spellEnd"/>
      <w:r>
        <w:rPr>
          <w:lang w:eastAsia="zh-CN"/>
        </w:rPr>
        <w:t>"</w:t>
      </w:r>
      <w:r w:rsidRPr="006F0B9F">
        <w:rPr>
          <w:rFonts w:hint="eastAsia"/>
          <w:lang w:eastAsia="zh-CN"/>
        </w:rPr>
        <w:t xml:space="preserve"> defined </w:t>
      </w:r>
      <w:r w:rsidRPr="006F0B9F">
        <w:rPr>
          <w:lang w:eastAsia="zh-CN"/>
        </w:rPr>
        <w:t xml:space="preserve">below. </w:t>
      </w:r>
      <w:r w:rsidRPr="00AC22D1">
        <w:t xml:space="preserve">Separate counters are maintained for each </w:t>
      </w:r>
      <w:r>
        <w:t xml:space="preserve">mapped </w:t>
      </w:r>
      <w:r w:rsidRPr="00AC22D1">
        <w:t>5QI (or QCI for option 3)</w:t>
      </w:r>
      <w:r w:rsidRPr="00152161">
        <w:t xml:space="preserve"> </w:t>
      </w:r>
      <w:r>
        <w:t>and for each supported S-NSSAI, and for each</w:t>
      </w:r>
      <w:r w:rsidRPr="00F93404">
        <w:t xml:space="preserve"> PLMN ID</w:t>
      </w:r>
      <w:r w:rsidRPr="00957031">
        <w:t xml:space="preserve"> , and for each Active BWP</w:t>
      </w:r>
      <w:r>
        <w:t>.</w:t>
      </w:r>
      <w:r w:rsidRPr="006F0B9F">
        <w:rPr>
          <w:rFonts w:hint="eastAsia"/>
          <w:lang w:eastAsia="zh-CN"/>
        </w:rPr>
        <w:t xml:space="preserve"> </w:t>
      </w:r>
      <w:r w:rsidRPr="006F0B9F">
        <w:rPr>
          <w:rFonts w:hint="eastAsia"/>
          <w:lang w:eastAsia="zh-CN"/>
        </w:rPr>
        <w:br/>
      </w:r>
    </w:p>
    <w:p w14:paraId="3F292968" w14:textId="77777777" w:rsidR="00A458E6" w:rsidRDefault="00A458E6" w:rsidP="00A458E6">
      <w:pPr>
        <w:pStyle w:val="B2"/>
      </w:pPr>
    </w:p>
    <w:p w14:paraId="29264D0E" w14:textId="391DADA3" w:rsidR="00A458E6" w:rsidRDefault="00A458E6" w:rsidP="00A458E6">
      <w:pPr>
        <w:pStyle w:val="B2"/>
        <w:rPr>
          <w:lang w:eastAsia="zh-CN"/>
        </w:rPr>
      </w:pPr>
      <w:r>
        <w:t xml:space="preserve">If </w:t>
      </w:r>
      <m:oMath>
        <m:nary>
          <m:naryPr>
            <m:chr m:val="∑"/>
            <m:limLoc m:val="undOvr"/>
            <m:supHide m:val="1"/>
            <m:ctrlPr>
              <w:rPr>
                <w:rFonts w:ascii="Cambria Math" w:hAnsi="Cambria Math"/>
              </w:rPr>
            </m:ctrlPr>
          </m:naryPr>
          <m:sub>
            <m:r>
              <w:rPr>
                <w:rFonts w:ascii="Cambria Math" w:hAnsi="Cambria Math"/>
              </w:rPr>
              <m:t>UEs</m:t>
            </m:r>
          </m:sub>
          <m:sup/>
          <m:e>
            <m:nary>
              <m:naryPr>
                <m:chr m:val="∑"/>
                <m:subHide m:val="1"/>
                <m:supHide m:val="1"/>
                <m:ctrlPr>
                  <w:rPr>
                    <w:rFonts w:ascii="Cambria Math" w:hAnsi="Cambria Math"/>
                  </w:rPr>
                </m:ctrlPr>
              </m:naryPr>
              <m:sub/>
              <m:sup/>
              <m:e>
                <m:r>
                  <w:rPr>
                    <w:rFonts w:ascii="Cambria Math" w:hAnsi="Cambria Math"/>
                  </w:rPr>
                  <m:t>ThpTimeDl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&gt;0</m:t>
                </m:r>
              </m:e>
            </m:nary>
          </m:e>
        </m:nary>
      </m:oMath>
      <w:r>
        <w:t>,</w:t>
      </w:r>
      <m:oMath>
        <m:r>
          <m:rPr>
            <m:sty m:val="p"/>
          </m:rPr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hAnsi="Cambria Math"/>
              </w:rPr>
            </m:ctrlPr>
          </m:fPr>
          <m:num>
            <m:nary>
              <m:naryPr>
                <m:chr m:val="∑"/>
                <m:limLoc m:val="undOvr"/>
                <m:supHide m:val="1"/>
                <m:ctrlPr>
                  <w:rPr>
                    <w:rFonts w:ascii="Cambria Math" w:hAnsi="Cambria Math"/>
                  </w:rPr>
                </m:ctrlPr>
              </m:naryPr>
              <m:sub>
                <m:r>
                  <w:rPr>
                    <w:rFonts w:ascii="Cambria Math" w:hAnsi="Cambria Math"/>
                  </w:rPr>
                  <m:t>UEs</m:t>
                </m:r>
              </m:sub>
              <m:sup/>
              <m:e>
                <m:nary>
                  <m:naryPr>
                    <m:chr m:val="∑"/>
                    <m:subHide m:val="1"/>
                    <m:supHide m:val="1"/>
                    <m:ctrlPr>
                      <w:rPr>
                        <w:rFonts w:ascii="Cambria Math" w:hAnsi="Cambria Math"/>
                      </w:rPr>
                    </m:ctrlPr>
                  </m:naryPr>
                  <m:sub/>
                  <m:sup/>
                  <m:e>
                    <m:r>
                      <w:rPr>
                        <w:rFonts w:ascii="Cambria Math" w:hAnsi="Cambria Math"/>
                      </w:rPr>
                      <m:t>ThpVolDl</m:t>
                    </m:r>
                  </m:e>
                </m:nary>
              </m:e>
            </m:nary>
          </m:num>
          <m:den>
            <m:nary>
              <m:naryPr>
                <m:chr m:val="∑"/>
                <m:limLoc m:val="undOvr"/>
                <m:supHide m:val="1"/>
                <m:ctrlPr>
                  <w:rPr>
                    <w:rFonts w:ascii="Cambria Math" w:hAnsi="Cambria Math"/>
                  </w:rPr>
                </m:ctrlPr>
              </m:naryPr>
              <m:sub>
                <m:r>
                  <w:rPr>
                    <w:rFonts w:ascii="Cambria Math" w:hAnsi="Cambria Math"/>
                  </w:rPr>
                  <m:t>UEs</m:t>
                </m:r>
              </m:sub>
              <m:sup/>
              <m:e>
                <m:nary>
                  <m:naryPr>
                    <m:chr m:val="∑"/>
                    <m:subHide m:val="1"/>
                    <m:supHide m:val="1"/>
                    <m:ctrlPr>
                      <w:rPr>
                        <w:rFonts w:ascii="Cambria Math" w:hAnsi="Cambria Math"/>
                      </w:rPr>
                    </m:ctrlPr>
                  </m:naryPr>
                  <m:sub/>
                  <m:sup/>
                  <m:e>
                    <m:r>
                      <w:rPr>
                        <w:rFonts w:ascii="Cambria Math" w:hAnsi="Cambria Math"/>
                      </w:rPr>
                      <m:t>ThpTimeDl</m:t>
                    </m:r>
                  </m:e>
                </m:nary>
              </m:e>
            </m:nary>
          </m:den>
        </m:f>
        <m:r>
          <m:rPr>
            <m:sty m:val="p"/>
          </m:rPr>
          <w:rPr>
            <w:rFonts w:ascii="Cambria Math" w:hAnsi="Cambria Math" w:cs="Arial"/>
          </w:rPr>
          <m:t>×</m:t>
        </m:r>
        <m:r>
          <m:rPr>
            <m:sty m:val="p"/>
          </m:rPr>
          <w:rPr>
            <w:rFonts w:ascii="Cambria Math" w:hAnsi="Cambria Math"/>
          </w:rPr>
          <m:t>1000 [kbit/s]</m:t>
        </m:r>
      </m:oMath>
    </w:p>
    <w:p w14:paraId="3D66D67F" w14:textId="77777777" w:rsidR="00A458E6" w:rsidRDefault="00A458E6" w:rsidP="00A458E6">
      <w:pPr>
        <w:pStyle w:val="B2"/>
      </w:pPr>
      <w:r>
        <w:t xml:space="preserve">If </w:t>
      </w:r>
      <m:oMath>
        <m:nary>
          <m:naryPr>
            <m:chr m:val="∑"/>
            <m:limLoc m:val="undOvr"/>
            <m:supHide m:val="1"/>
            <m:ctrlPr>
              <w:rPr>
                <w:rFonts w:ascii="Cambria Math" w:hAnsi="Cambria Math"/>
              </w:rPr>
            </m:ctrlPr>
          </m:naryPr>
          <m:sub>
            <m:r>
              <w:rPr>
                <w:rFonts w:ascii="Cambria Math" w:hAnsi="Cambria Math"/>
              </w:rPr>
              <m:t>UEs</m:t>
            </m:r>
          </m:sub>
          <m:sup/>
          <m:e>
            <m:nary>
              <m:naryPr>
                <m:chr m:val="∑"/>
                <m:subHide m:val="1"/>
                <m:supHide m:val="1"/>
                <m:ctrlPr>
                  <w:rPr>
                    <w:rFonts w:ascii="Cambria Math" w:hAnsi="Cambria Math"/>
                  </w:rPr>
                </m:ctrlPr>
              </m:naryPr>
              <m:sub/>
              <m:sup/>
              <m:e>
                <m:r>
                  <w:rPr>
                    <w:rFonts w:ascii="Cambria Math" w:hAnsi="Cambria Math"/>
                  </w:rPr>
                  <m:t>ThpTimeDl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=0</m:t>
                </m:r>
              </m:e>
            </m:nary>
          </m:e>
        </m:nary>
      </m:oMath>
      <w:r>
        <w:t>, 0 [kbit/s]</w:t>
      </w:r>
    </w:p>
    <w:p w14:paraId="2D3F99C2" w14:textId="2CB21243" w:rsidR="00A458E6" w:rsidRDefault="00A458E6" w:rsidP="00A458E6">
      <w:pPr>
        <w:pStyle w:val="af2"/>
        <w:numPr>
          <w:ilvl w:val="0"/>
          <w:numId w:val="1"/>
        </w:numPr>
        <w:rPr>
          <w:ins w:id="23" w:author="Huawei" w:date="2024-11-08T10:04:00Z"/>
        </w:rPr>
      </w:pPr>
      <w:r w:rsidRPr="00AC22D1">
        <w:t xml:space="preserve">For small data bursts, </w:t>
      </w:r>
      <w:ins w:id="24" w:author="Huawei" w:date="2024-11-08T10:16:00Z">
        <w:r w:rsidR="00527D70">
          <w:t xml:space="preserve">if </w:t>
        </w:r>
        <w:r w:rsidR="00527D70" w:rsidRPr="00AC22D1">
          <w:rPr>
            <w:rFonts w:eastAsia="MS Mincho"/>
            <w:lang w:eastAsia="zh-CN"/>
          </w:rPr>
          <w:t xml:space="preserve">transmit a </w:t>
        </w:r>
        <w:r w:rsidR="00527D70">
          <w:t xml:space="preserve">data burst </w:t>
        </w:r>
        <w:r w:rsidR="00527D70" w:rsidRPr="00AC22D1">
          <w:rPr>
            <w:rFonts w:eastAsia="MS Mincho"/>
            <w:lang w:eastAsia="zh-CN"/>
          </w:rPr>
          <w:t xml:space="preserve">excluding the data transmitted in the </w:t>
        </w:r>
        <w:r w:rsidR="00527D70">
          <w:rPr>
            <w:rFonts w:eastAsia="MS Mincho"/>
            <w:lang w:eastAsia="zh-CN"/>
          </w:rPr>
          <w:t>last slot</w:t>
        </w:r>
        <w:r w:rsidR="00527D70" w:rsidRPr="00AC22D1">
          <w:rPr>
            <w:rFonts w:eastAsia="MS Mincho"/>
            <w:lang w:eastAsia="zh-CN"/>
          </w:rPr>
          <w:t xml:space="preserve"> when the buffer is emptied</w:t>
        </w:r>
        <w:r w:rsidR="00527D70">
          <w:rPr>
            <w:rFonts w:eastAsia="MS Mincho"/>
            <w:lang w:eastAsia="zh-CN"/>
          </w:rPr>
          <w:t>,</w:t>
        </w:r>
      </w:ins>
      <w:ins w:id="25" w:author="Huawei" w:date="2024-11-08T10:18:00Z">
        <w:r w:rsidR="000D1061">
          <w:rPr>
            <w:rFonts w:eastAsia="MS Mincho"/>
            <w:lang w:eastAsia="zh-CN"/>
          </w:rPr>
          <w:t xml:space="preserve"> </w:t>
        </w:r>
      </w:ins>
      <w:r w:rsidRPr="00AC22D1">
        <w:t xml:space="preserve">where all buffered data is included in one initial HARQ transmission,  </w:t>
      </w:r>
      <w:r w:rsidRPr="00AC22D1">
        <w:rPr>
          <w:position w:val="-10"/>
        </w:rPr>
        <w:object w:dxaOrig="1540" w:dyaOrig="320" w14:anchorId="1B57255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8.95pt;height:16.55pt" o:ole="">
            <v:imagedata r:id="rId13" o:title=""/>
          </v:shape>
          <o:OLEObject Type="Embed" ProgID="Equation.3" ShapeID="_x0000_i1025" DrawAspect="Content" ObjectID="_1793755285" r:id="rId14"/>
        </w:object>
      </w:r>
      <w:r w:rsidRPr="00AC22D1">
        <w:t xml:space="preserve">, otherwise </w:t>
      </w:r>
      <w:r w:rsidRPr="00AC22D1">
        <w:rPr>
          <w:position w:val="-10"/>
        </w:rPr>
        <w:object w:dxaOrig="2540" w:dyaOrig="340" w14:anchorId="7940C249">
          <v:shape id="_x0000_i1026" type="#_x0000_t75" style="width:127.45pt;height:16.55pt" o:ole="">
            <v:imagedata r:id="rId15" o:title=""/>
          </v:shape>
          <o:OLEObject Type="Embed" ProgID="Equation.3" ShapeID="_x0000_i1026" DrawAspect="Content" ObjectID="_1793755286" r:id="rId16"/>
        </w:object>
      </w:r>
    </w:p>
    <w:p w14:paraId="2756DFE6" w14:textId="1C8A9B87" w:rsidR="00C41670" w:rsidRDefault="00D4490C" w:rsidP="00A94510">
      <w:pPr>
        <w:pStyle w:val="af2"/>
        <w:numPr>
          <w:ilvl w:val="0"/>
          <w:numId w:val="1"/>
        </w:numPr>
        <w:rPr>
          <w:ins w:id="26" w:author="Huawei" w:date="2024-11-08T10:10:00Z"/>
        </w:rPr>
      </w:pPr>
      <w:ins w:id="27" w:author="Huawei_d1" w:date="2024-11-21T04:21:00Z">
        <w:r w:rsidRPr="00AC22D1">
          <w:t>Alternatively,</w:t>
        </w:r>
        <w:r w:rsidRPr="00F376F3">
          <w:t xml:space="preserve"> </w:t>
        </w:r>
        <w:r w:rsidRPr="00AC22D1">
          <w:t>f</w:t>
        </w:r>
      </w:ins>
      <w:ins w:id="28" w:author="Huawei" w:date="2024-11-08T10:04:00Z">
        <w:r w:rsidR="00A94510">
          <w:rPr>
            <w:rFonts w:eastAsia="宋体"/>
            <w:lang w:eastAsia="zh-CN"/>
          </w:rPr>
          <w:t xml:space="preserve">or small data bursts, </w:t>
        </w:r>
      </w:ins>
      <w:ins w:id="29" w:author="Huawei" w:date="2024-11-08T10:17:00Z">
        <w:r w:rsidR="00527D70">
          <w:t xml:space="preserve">if </w:t>
        </w:r>
        <w:r w:rsidR="00527D70" w:rsidRPr="00AC22D1">
          <w:rPr>
            <w:rFonts w:eastAsia="MS Mincho"/>
            <w:lang w:eastAsia="zh-CN"/>
          </w:rPr>
          <w:t xml:space="preserve">transmit a </w:t>
        </w:r>
        <w:r w:rsidR="00527D70">
          <w:t xml:space="preserve">data burst </w:t>
        </w:r>
        <w:r w:rsidR="00527D70">
          <w:rPr>
            <w:rFonts w:eastAsia="MS Mincho"/>
            <w:lang w:eastAsia="zh-CN"/>
          </w:rPr>
          <w:t>including</w:t>
        </w:r>
        <w:r w:rsidR="00527D70" w:rsidRPr="00AC22D1">
          <w:rPr>
            <w:rFonts w:eastAsia="MS Mincho"/>
            <w:lang w:eastAsia="zh-CN"/>
          </w:rPr>
          <w:t xml:space="preserve"> the data transmitted in the </w:t>
        </w:r>
        <w:r w:rsidR="00527D70">
          <w:rPr>
            <w:rFonts w:eastAsia="MS Mincho"/>
            <w:lang w:eastAsia="zh-CN"/>
          </w:rPr>
          <w:t>last slot</w:t>
        </w:r>
        <w:r w:rsidR="00527D70" w:rsidRPr="00AC22D1">
          <w:rPr>
            <w:rFonts w:eastAsia="MS Mincho"/>
            <w:lang w:eastAsia="zh-CN"/>
          </w:rPr>
          <w:t xml:space="preserve"> when the buffer is emptied</w:t>
        </w:r>
        <w:r w:rsidR="00527D70">
          <w:rPr>
            <w:rFonts w:ascii="宋体" w:eastAsia="宋体" w:hAnsi="宋体" w:hint="eastAsia"/>
            <w:lang w:eastAsia="zh-CN"/>
          </w:rPr>
          <w:t>,</w:t>
        </w:r>
        <w:r w:rsidR="00527D70" w:rsidRPr="00AC22D1">
          <w:t xml:space="preserve"> </w:t>
        </w:r>
      </w:ins>
    </w:p>
    <w:p w14:paraId="1082CA9B" w14:textId="01CD207A" w:rsidR="00C41670" w:rsidRPr="00C41670" w:rsidRDefault="00527D70" w:rsidP="00C41670">
      <w:pPr>
        <w:pStyle w:val="af2"/>
        <w:numPr>
          <w:ilvl w:val="1"/>
          <w:numId w:val="1"/>
        </w:numPr>
        <w:rPr>
          <w:ins w:id="30" w:author="Huawei" w:date="2024-11-08T10:10:00Z"/>
        </w:rPr>
      </w:pPr>
      <w:ins w:id="31" w:author="Huawei" w:date="2024-11-08T10:17:00Z">
        <w:r w:rsidRPr="00AC22D1">
          <w:t xml:space="preserve">where all buffered data is included in one initial HARQ transmission, </w:t>
        </w:r>
      </w:ins>
      <w:ins w:id="32" w:author="Huawei" w:date="2024-11-08T10:08:00Z">
        <w:r w:rsidR="00A94510">
          <w:t xml:space="preserve"> </w:t>
        </w:r>
      </w:ins>
    </w:p>
    <w:p w14:paraId="02998780" w14:textId="7CA9933F" w:rsidR="00C41670" w:rsidRDefault="00A94510" w:rsidP="00C41670">
      <w:pPr>
        <w:pStyle w:val="af2"/>
        <w:ind w:left="1408"/>
        <w:rPr>
          <w:ins w:id="33" w:author="Huawei" w:date="2024-11-08T10:10:00Z"/>
        </w:rPr>
      </w:pPr>
      <m:oMath>
        <m:r>
          <w:ins w:id="34" w:author="Huawei" w:date="2024-11-08T10:08:00Z">
            <w:rPr>
              <w:rFonts w:ascii="Cambria Math"/>
            </w:rPr>
            <m:t>T</m:t>
          </w:ins>
        </m:r>
        <m:r>
          <w:ins w:id="35" w:author="Huawei" w:date="2024-11-08T10:08:00Z">
            <w:rPr>
              <w:rFonts w:ascii="Cambria Math"/>
            </w:rPr>
            <m:t>h</m:t>
          </w:ins>
        </m:r>
        <m:r>
          <w:ins w:id="36" w:author="Huawei" w:date="2024-11-08T10:08:00Z">
            <w:rPr>
              <w:rFonts w:ascii="Cambria Math"/>
            </w:rPr>
            <m:t>pTimeDl=</m:t>
          </w:ins>
        </m:r>
        <m:r>
          <w:ins w:id="37" w:author="Huawei" w:date="2024-11-08T10:08:00Z">
            <m:rPr>
              <m:sty m:val="p"/>
            </m:rPr>
            <w:rPr>
              <w:rFonts w:ascii="Cambria Math" w:eastAsia="MS Mincho" w:hAnsi="Cambria Math"/>
            </w:rPr>
            <m:t>ThpTimeDl_LastSlot[ms]</m:t>
          </w:ins>
        </m:r>
      </m:oMath>
      <w:ins w:id="38" w:author="Huawei" w:date="2024-11-08T10:08:00Z">
        <w:r w:rsidRPr="00AC22D1">
          <w:t xml:space="preserve">, otherwise </w:t>
        </w:r>
      </w:ins>
      <m:oMath>
        <m:r>
          <w:ins w:id="39" w:author="Huawei" w:date="2024-11-08T10:08:00Z">
            <w:rPr>
              <w:rFonts w:ascii="Cambria Math"/>
            </w:rPr>
            <m:t>T</m:t>
          </w:ins>
        </m:r>
        <m:r>
          <w:ins w:id="40" w:author="Huawei" w:date="2024-11-08T10:08:00Z">
            <w:rPr>
              <w:rFonts w:ascii="Cambria Math"/>
            </w:rPr>
            <m:t>h</m:t>
          </w:ins>
        </m:r>
        <m:r>
          <w:ins w:id="41" w:author="Huawei" w:date="2024-11-08T10:08:00Z">
            <w:rPr>
              <w:rFonts w:ascii="Cambria Math"/>
            </w:rPr>
            <m:t>pTimeDl=T1</m:t>
          </w:ins>
        </m:r>
        <m:r>
          <w:ins w:id="42" w:author="Huawei" w:date="2024-11-08T10:08:00Z">
            <w:rPr>
              <w:rFonts w:ascii="Cambria Math"/>
            </w:rPr>
            <m:t>-</m:t>
          </w:ins>
        </m:r>
        <m:r>
          <w:ins w:id="43" w:author="Huawei" w:date="2024-11-08T10:08:00Z">
            <w:rPr>
              <w:rFonts w:ascii="Cambria Math"/>
            </w:rPr>
            <m:t>T2+</m:t>
          </w:ins>
        </m:r>
        <m:r>
          <w:ins w:id="44" w:author="Huawei" w:date="2024-11-08T10:08:00Z">
            <m:rPr>
              <m:sty m:val="p"/>
            </m:rPr>
            <w:rPr>
              <w:rFonts w:ascii="Cambria Math" w:eastAsia="MS Mincho" w:hAnsi="Cambria Math"/>
            </w:rPr>
            <m:t>ThpTimeDl_LastSlot</m:t>
          </w:ins>
        </m:r>
        <m:r>
          <w:ins w:id="45" w:author="Huawei" w:date="2024-11-08T10:08:00Z">
            <w:rPr>
              <w:rFonts w:ascii="Cambria Math"/>
            </w:rPr>
            <m:t> </m:t>
          </w:ins>
        </m:r>
        <m:d>
          <m:dPr>
            <m:begChr m:val="["/>
            <m:endChr m:val="]"/>
            <m:ctrlPr>
              <w:ins w:id="46" w:author="Huawei" w:date="2024-11-08T10:08:00Z">
                <w:rPr>
                  <w:rFonts w:ascii="Cambria Math" w:hAnsi="Cambria Math"/>
                  <w:i/>
                </w:rPr>
              </w:ins>
            </m:ctrlPr>
          </m:dPr>
          <m:e>
            <m:r>
              <w:ins w:id="47" w:author="Huawei" w:date="2024-11-08T10:08:00Z">
                <w:rPr>
                  <w:rFonts w:ascii="Cambria Math"/>
                </w:rPr>
                <m:t>ms</m:t>
              </w:ins>
            </m:r>
          </m:e>
        </m:d>
      </m:oMath>
      <w:ins w:id="48" w:author="Huawei" w:date="2024-11-08T10:09:00Z">
        <w:r w:rsidR="00C41670">
          <w:rPr>
            <w:rFonts w:eastAsia="宋体" w:hint="eastAsia"/>
            <w:lang w:eastAsia="zh-CN"/>
          </w:rPr>
          <w:t>,</w:t>
        </w:r>
        <w:r w:rsidR="00C41670" w:rsidRPr="00C41670">
          <w:t xml:space="preserve"> </w:t>
        </w:r>
      </w:ins>
    </w:p>
    <w:p w14:paraId="70466158" w14:textId="7982E7C6" w:rsidR="00A94510" w:rsidRPr="00C41670" w:rsidRDefault="00527D70" w:rsidP="00C41670">
      <w:pPr>
        <w:pStyle w:val="af2"/>
        <w:numPr>
          <w:ilvl w:val="1"/>
          <w:numId w:val="1"/>
        </w:numPr>
        <w:rPr>
          <w:ins w:id="49" w:author="Huawei" w:date="2024-11-08T10:10:00Z"/>
        </w:rPr>
      </w:pPr>
      <w:ins w:id="50" w:author="Huawei" w:date="2024-11-08T10:17:00Z">
        <w:r w:rsidRPr="00AC22D1">
          <w:t xml:space="preserve">where all buffered data is included in one initial HARQ transmission, </w:t>
        </w:r>
        <w:r>
          <w:t xml:space="preserve"> </w:t>
        </w:r>
      </w:ins>
    </w:p>
    <w:p w14:paraId="734796DA" w14:textId="23408BCC" w:rsidR="00C41670" w:rsidRDefault="00C41670" w:rsidP="00C41670">
      <w:pPr>
        <w:pStyle w:val="af2"/>
        <w:ind w:left="1408"/>
        <w:rPr>
          <w:ins w:id="51" w:author="Huawei" w:date="2024-11-08T10:10:00Z"/>
        </w:rPr>
      </w:pPr>
      <m:oMath>
        <m:r>
          <w:ins w:id="52" w:author="Huawei" w:date="2024-11-08T10:10:00Z">
            <w:rPr>
              <w:rFonts w:ascii="Cambria Math"/>
            </w:rPr>
            <m:t>T</m:t>
          </w:ins>
        </m:r>
        <m:r>
          <w:ins w:id="53" w:author="Huawei" w:date="2024-11-08T10:10:00Z">
            <w:rPr>
              <w:rFonts w:ascii="Cambria Math"/>
            </w:rPr>
            <m:t>h</m:t>
          </w:ins>
        </m:r>
        <m:r>
          <w:ins w:id="54" w:author="Huawei" w:date="2024-11-08T10:10:00Z">
            <w:rPr>
              <w:rFonts w:ascii="Cambria Math"/>
            </w:rPr>
            <m:t>p</m:t>
          </w:ins>
        </m:r>
        <m:r>
          <w:ins w:id="55" w:author="Huawei" w:date="2024-11-08T10:11:00Z">
            <w:rPr>
              <w:rFonts w:ascii="Cambria Math"/>
            </w:rPr>
            <m:t>Vol</m:t>
          </w:ins>
        </m:r>
        <m:r>
          <w:ins w:id="56" w:author="Huawei" w:date="2024-11-08T10:10:00Z">
            <w:rPr>
              <w:rFonts w:ascii="Cambria Math"/>
            </w:rPr>
            <m:t>Dl=</m:t>
          </w:ins>
        </m:r>
        <m:r>
          <w:ins w:id="57" w:author="Huawei" w:date="2024-11-08T10:10:00Z">
            <m:rPr>
              <m:sty m:val="p"/>
            </m:rPr>
            <w:rPr>
              <w:rFonts w:ascii="Cambria Math" w:eastAsia="MS Mincho" w:hAnsi="Cambria Math"/>
            </w:rPr>
            <m:t>Thp</m:t>
          </w:ins>
        </m:r>
        <m:r>
          <w:ins w:id="58" w:author="Huawei" w:date="2024-11-08T10:11:00Z">
            <m:rPr>
              <m:sty m:val="p"/>
            </m:rPr>
            <w:rPr>
              <w:rFonts w:ascii="Cambria Math" w:eastAsia="MS Mincho" w:hAnsi="Cambria Math"/>
            </w:rPr>
            <m:t>Vol</m:t>
          </w:ins>
        </m:r>
        <m:r>
          <w:ins w:id="59" w:author="Huawei" w:date="2024-11-08T10:10:00Z">
            <m:rPr>
              <m:sty m:val="p"/>
            </m:rPr>
            <w:rPr>
              <w:rFonts w:ascii="Cambria Math" w:eastAsia="MS Mincho" w:hAnsi="Cambria Math"/>
            </w:rPr>
            <m:t>Dl_LastSlot[</m:t>
          </w:ins>
        </m:r>
        <m:r>
          <w:ins w:id="60" w:author="Huawei" w:date="2024-11-08T14:55:00Z">
            <m:rPr>
              <m:sty m:val="p"/>
            </m:rPr>
            <w:rPr>
              <w:rFonts w:ascii="Cambria Math" w:eastAsia="MS Mincho" w:hAnsi="Cambria Math"/>
            </w:rPr>
            <m:t>kbit</m:t>
          </w:ins>
        </m:r>
        <m:r>
          <w:ins w:id="61" w:author="Huawei" w:date="2024-11-08T10:10:00Z">
            <m:rPr>
              <m:sty m:val="p"/>
            </m:rPr>
            <w:rPr>
              <w:rFonts w:ascii="Cambria Math" w:eastAsia="MS Mincho" w:hAnsi="Cambria Math"/>
            </w:rPr>
            <m:t>]</m:t>
          </w:ins>
        </m:r>
      </m:oMath>
      <w:ins w:id="62" w:author="Huawei" w:date="2024-11-08T10:10:00Z">
        <w:r w:rsidRPr="00AC22D1">
          <w:t xml:space="preserve">, otherwise </w:t>
        </w:r>
      </w:ins>
      <m:oMath>
        <m:r>
          <w:ins w:id="63" w:author="Huawei" w:date="2024-11-08T10:10:00Z">
            <w:rPr>
              <w:rFonts w:ascii="Cambria Math"/>
            </w:rPr>
            <m:t>T</m:t>
          </w:ins>
        </m:r>
        <m:r>
          <w:ins w:id="64" w:author="Huawei" w:date="2024-11-08T10:10:00Z">
            <w:rPr>
              <w:rFonts w:ascii="Cambria Math"/>
            </w:rPr>
            <m:t>h</m:t>
          </w:ins>
        </m:r>
        <m:r>
          <w:ins w:id="65" w:author="Huawei" w:date="2024-11-08T10:10:00Z">
            <w:rPr>
              <w:rFonts w:ascii="Cambria Math"/>
            </w:rPr>
            <m:t>p</m:t>
          </w:ins>
        </m:r>
        <m:r>
          <w:ins w:id="66" w:author="Huawei" w:date="2024-11-08T10:11:00Z">
            <w:rPr>
              <w:rFonts w:ascii="Cambria Math"/>
            </w:rPr>
            <m:t>Vol</m:t>
          </w:ins>
        </m:r>
        <m:r>
          <w:ins w:id="67" w:author="Huawei" w:date="2024-11-08T10:10:00Z">
            <w:rPr>
              <w:rFonts w:ascii="Cambria Math"/>
            </w:rPr>
            <m:t>Dl=</m:t>
          </w:ins>
        </m:r>
        <m:r>
          <w:ins w:id="68" w:author="Huawei" w:date="2024-11-08T10:11:00Z">
            <w:rPr>
              <w:rFonts w:ascii="Cambria Math"/>
            </w:rPr>
            <m:t>T</m:t>
          </w:ins>
        </m:r>
        <m:r>
          <w:ins w:id="69" w:author="Huawei" w:date="2024-11-08T10:11:00Z">
            <w:rPr>
              <w:rFonts w:ascii="Cambria Math"/>
            </w:rPr>
            <m:t>h</m:t>
          </w:ins>
        </m:r>
        <m:r>
          <w:ins w:id="70" w:author="Huawei" w:date="2024-11-08T10:11:00Z">
            <w:rPr>
              <w:rFonts w:ascii="Cambria Math"/>
            </w:rPr>
            <m:t>pVolDl</m:t>
          </w:ins>
        </m:r>
        <m:r>
          <w:ins w:id="71" w:author="Huawei" w:date="2024-11-08T10:10:00Z">
            <w:rPr>
              <w:rFonts w:ascii="Cambria Math"/>
            </w:rPr>
            <m:t>+</m:t>
          </w:ins>
        </m:r>
        <m:r>
          <w:ins w:id="72" w:author="Huawei_d1" w:date="2024-11-21T21:39:00Z">
            <m:rPr>
              <m:sty m:val="p"/>
            </m:rPr>
            <w:rPr>
              <w:rFonts w:ascii="Cambria Math" w:eastAsia="MS Mincho" w:hAnsi="Cambria Math"/>
            </w:rPr>
            <m:t>ThpUnresVolDl</m:t>
          </w:ins>
        </m:r>
        <m:r>
          <w:ins w:id="73" w:author="Huawei" w:date="2024-11-08T10:10:00Z">
            <w:rPr>
              <w:rFonts w:ascii="Cambria Math"/>
            </w:rPr>
            <m:t> </m:t>
          </w:ins>
        </m:r>
        <m:d>
          <m:dPr>
            <m:begChr m:val="["/>
            <m:endChr m:val="]"/>
            <m:ctrlPr>
              <w:ins w:id="74" w:author="Huawei" w:date="2024-11-08T10:10:00Z">
                <w:rPr>
                  <w:rFonts w:ascii="Cambria Math" w:hAnsi="Cambria Math"/>
                  <w:i/>
                </w:rPr>
              </w:ins>
            </m:ctrlPr>
          </m:dPr>
          <m:e>
            <m:r>
              <w:ins w:id="75" w:author="Huawei" w:date="2024-11-08T14:55:00Z">
                <w:rPr>
                  <w:rFonts w:ascii="Cambria Math"/>
                </w:rPr>
                <m:t>kbit</m:t>
              </w:ins>
            </m:r>
          </m:e>
        </m:d>
      </m:oMath>
      <w:ins w:id="76" w:author="Huawei" w:date="2024-11-08T10:10:00Z">
        <w:r>
          <w:rPr>
            <w:rFonts w:eastAsia="宋体" w:hint="eastAsia"/>
            <w:lang w:eastAsia="zh-CN"/>
          </w:rPr>
          <w:t>,</w:t>
        </w:r>
        <w:r w:rsidRPr="00C41670">
          <w:t xml:space="preserve"> </w:t>
        </w:r>
      </w:ins>
    </w:p>
    <w:p w14:paraId="070D89D8" w14:textId="77777777" w:rsidR="00C41670" w:rsidRPr="003207CA" w:rsidRDefault="00C41670" w:rsidP="00C41670">
      <w:pPr>
        <w:pStyle w:val="af2"/>
        <w:ind w:left="1408"/>
      </w:pPr>
    </w:p>
    <w:p w14:paraId="7BFA7639" w14:textId="77777777" w:rsidR="00A458E6" w:rsidRPr="003D029D" w:rsidDel="00D62763" w:rsidRDefault="00A458E6" w:rsidP="00A458E6">
      <w:pPr>
        <w:rPr>
          <w:del w:id="77" w:author="Huawei" w:date="2024-10-31T18:19:00Z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4680"/>
      </w:tblGrid>
      <w:tr w:rsidR="00A458E6" w:rsidRPr="00AC22D1" w14:paraId="70C36BE9" w14:textId="77777777" w:rsidTr="00CB533D">
        <w:trPr>
          <w:trHeight w:val="179"/>
          <w:jc w:val="center"/>
        </w:trPr>
        <w:tc>
          <w:tcPr>
            <w:tcW w:w="1980" w:type="dxa"/>
            <w:vAlign w:val="center"/>
          </w:tcPr>
          <w:p w14:paraId="5296653D" w14:textId="77777777" w:rsidR="00A458E6" w:rsidRPr="00AC22D1" w:rsidRDefault="00A458E6" w:rsidP="00CB533D">
            <w:pPr>
              <w:pStyle w:val="TAL"/>
              <w:widowControl w:val="0"/>
              <w:spacing w:afterLines="50" w:after="120"/>
              <w:jc w:val="both"/>
              <w:rPr>
                <w:rFonts w:cs="Arial"/>
                <w:kern w:val="2"/>
                <w:lang w:eastAsia="zh-CN"/>
              </w:rPr>
            </w:pPr>
            <w:proofErr w:type="spellStart"/>
            <w:r w:rsidRPr="00AC22D1">
              <w:rPr>
                <w:rFonts w:eastAsia="MS Mincho"/>
              </w:rPr>
              <w:lastRenderedPageBreak/>
              <w:t>ThpTimeDl</w:t>
            </w:r>
            <w:proofErr w:type="spellEnd"/>
          </w:p>
        </w:tc>
        <w:tc>
          <w:tcPr>
            <w:tcW w:w="4680" w:type="dxa"/>
            <w:vAlign w:val="center"/>
          </w:tcPr>
          <w:p w14:paraId="6EB6AACD" w14:textId="77777777" w:rsidR="00A458E6" w:rsidRPr="00AC22D1" w:rsidRDefault="00A458E6" w:rsidP="00CB533D">
            <w:pPr>
              <w:pStyle w:val="TAL"/>
              <w:widowControl w:val="0"/>
              <w:spacing w:afterLines="50" w:after="120"/>
              <w:jc w:val="both"/>
              <w:rPr>
                <w:kern w:val="2"/>
                <w:lang w:eastAsia="zh-CN"/>
              </w:rPr>
            </w:pPr>
            <w:r w:rsidRPr="00AC22D1">
              <w:rPr>
                <w:rFonts w:eastAsia="MS Mincho"/>
                <w:lang w:eastAsia="zh-CN"/>
              </w:rPr>
              <w:t xml:space="preserve">The time to transmit a data burst excluding the data transmitted in the </w:t>
            </w:r>
            <w:r>
              <w:rPr>
                <w:rFonts w:eastAsia="MS Mincho"/>
                <w:lang w:eastAsia="zh-CN"/>
              </w:rPr>
              <w:t>slot</w:t>
            </w:r>
            <w:r w:rsidRPr="00AC22D1">
              <w:rPr>
                <w:rFonts w:eastAsia="MS Mincho"/>
                <w:lang w:eastAsia="zh-CN"/>
              </w:rPr>
              <w:t xml:space="preserve"> when the buffer is emptied. A</w:t>
            </w:r>
            <w:r w:rsidRPr="00AC22D1">
              <w:rPr>
                <w:rFonts w:eastAsia="MS Mincho"/>
              </w:rPr>
              <w:t xml:space="preserve"> sample of "</w:t>
            </w:r>
            <w:proofErr w:type="spellStart"/>
            <w:r w:rsidRPr="00AC22D1">
              <w:rPr>
                <w:rFonts w:eastAsia="MS Mincho"/>
              </w:rPr>
              <w:t>ThpTime</w:t>
            </w:r>
            <w:r>
              <w:rPr>
                <w:rFonts w:eastAsia="MS Mincho"/>
              </w:rPr>
              <w:t>D</w:t>
            </w:r>
            <w:r w:rsidRPr="00AC22D1">
              <w:rPr>
                <w:rFonts w:eastAsia="MS Mincho"/>
              </w:rPr>
              <w:t>l</w:t>
            </w:r>
            <w:proofErr w:type="spellEnd"/>
            <w:r w:rsidRPr="00AC22D1">
              <w:rPr>
                <w:rFonts w:eastAsia="MS Mincho"/>
              </w:rPr>
              <w:t xml:space="preserve">" for each time the DL buffer for </w:t>
            </w:r>
            <w:r w:rsidRPr="00AC22D1">
              <w:rPr>
                <w:rFonts w:eastAsia="MS Mincho"/>
                <w:lang w:eastAsia="zh-CN"/>
              </w:rPr>
              <w:t>one</w:t>
            </w:r>
            <w:r w:rsidRPr="00AC22D1">
              <w:rPr>
                <w:rFonts w:eastAsia="MS Mincho"/>
              </w:rPr>
              <w:t xml:space="preserve"> </w:t>
            </w:r>
            <w:proofErr w:type="spellStart"/>
            <w:r w:rsidRPr="00AC22D1">
              <w:rPr>
                <w:rFonts w:eastAsia="MS Mincho"/>
                <w:lang w:eastAsia="zh-CN"/>
              </w:rPr>
              <w:t>DataRadioBearer</w:t>
            </w:r>
            <w:proofErr w:type="spellEnd"/>
            <w:r w:rsidRPr="00AC22D1">
              <w:rPr>
                <w:rFonts w:eastAsia="MS Mincho"/>
                <w:lang w:eastAsia="zh-CN"/>
              </w:rPr>
              <w:t xml:space="preserve"> (DRB)</w:t>
            </w:r>
            <w:r w:rsidRPr="00AC22D1">
              <w:rPr>
                <w:rFonts w:eastAsia="MS Mincho"/>
              </w:rPr>
              <w:t xml:space="preserve"> is emptied.</w:t>
            </w:r>
          </w:p>
        </w:tc>
      </w:tr>
      <w:tr w:rsidR="00A458E6" w:rsidRPr="00AC22D1" w14:paraId="4D42C4B0" w14:textId="77777777" w:rsidTr="00CB533D">
        <w:trPr>
          <w:trHeight w:val="179"/>
          <w:jc w:val="center"/>
        </w:trPr>
        <w:tc>
          <w:tcPr>
            <w:tcW w:w="1980" w:type="dxa"/>
            <w:vAlign w:val="center"/>
          </w:tcPr>
          <w:p w14:paraId="140FCA26" w14:textId="77777777" w:rsidR="00A458E6" w:rsidRPr="00AC22D1" w:rsidRDefault="00A458E6" w:rsidP="00CB533D">
            <w:pPr>
              <w:pStyle w:val="TAL"/>
              <w:widowControl w:val="0"/>
              <w:spacing w:afterLines="50" w:after="120"/>
              <w:jc w:val="both"/>
              <w:rPr>
                <w:rFonts w:eastAsia="MS Mincho"/>
              </w:rPr>
            </w:pPr>
            <w:r w:rsidRPr="00AC22D1">
              <w:rPr>
                <w:rFonts w:eastAsia="MS Mincho"/>
                <w:position w:val="-4"/>
              </w:rPr>
              <w:object w:dxaOrig="300" w:dyaOrig="260" w14:anchorId="446A6D7F">
                <v:shape id="_x0000_i1027" type="#_x0000_t75" style="width:15.4pt;height:14.65pt" o:ole="">
                  <v:imagedata r:id="rId17" o:title=""/>
                </v:shape>
                <o:OLEObject Type="Embed" ProgID="Equation.3" ShapeID="_x0000_i1027" DrawAspect="Content" ObjectID="_1793755287" r:id="rId18"/>
              </w:object>
            </w:r>
          </w:p>
        </w:tc>
        <w:tc>
          <w:tcPr>
            <w:tcW w:w="4680" w:type="dxa"/>
            <w:vAlign w:val="center"/>
          </w:tcPr>
          <w:p w14:paraId="3CCADB10" w14:textId="77777777" w:rsidR="00A458E6" w:rsidRPr="00AC22D1" w:rsidRDefault="00A458E6" w:rsidP="00CB533D">
            <w:pPr>
              <w:pStyle w:val="TAL"/>
              <w:widowControl w:val="0"/>
              <w:spacing w:afterLines="50" w:after="120"/>
              <w:jc w:val="both"/>
              <w:rPr>
                <w:rFonts w:eastAsia="MS Mincho"/>
                <w:lang w:eastAsia="zh-CN"/>
              </w:rPr>
            </w:pPr>
            <w:r w:rsidRPr="00AC22D1">
              <w:rPr>
                <w:rFonts w:eastAsia="MS Mincho"/>
                <w:lang w:eastAsia="zh-CN"/>
              </w:rPr>
              <w:t xml:space="preserve">The point in time after T2 when data up until the second last piece of data in the transmitted data burst which emptied the </w:t>
            </w:r>
            <w:r>
              <w:rPr>
                <w:rFonts w:eastAsia="MS Mincho"/>
                <w:lang w:eastAsia="zh-CN"/>
              </w:rPr>
              <w:t>RLC</w:t>
            </w:r>
            <w:r w:rsidRPr="00AC22D1">
              <w:rPr>
                <w:rFonts w:eastAsia="MS Mincho"/>
                <w:lang w:eastAsia="zh-CN"/>
              </w:rPr>
              <w:t xml:space="preserve"> SDU available for transmission for the particular DRB was successfully transmitted, as acknowledged by the UE. </w:t>
            </w:r>
          </w:p>
        </w:tc>
      </w:tr>
      <w:tr w:rsidR="00A458E6" w:rsidRPr="00AC22D1" w14:paraId="7AED11E4" w14:textId="77777777" w:rsidTr="00CB533D">
        <w:trPr>
          <w:trHeight w:val="179"/>
          <w:jc w:val="center"/>
        </w:trPr>
        <w:tc>
          <w:tcPr>
            <w:tcW w:w="1980" w:type="dxa"/>
            <w:vAlign w:val="center"/>
          </w:tcPr>
          <w:p w14:paraId="15805F8B" w14:textId="77777777" w:rsidR="00A458E6" w:rsidRPr="00AC22D1" w:rsidRDefault="00A458E6" w:rsidP="00CB533D">
            <w:pPr>
              <w:pStyle w:val="TAL"/>
              <w:widowControl w:val="0"/>
              <w:spacing w:afterLines="50" w:after="120"/>
              <w:jc w:val="both"/>
              <w:rPr>
                <w:rFonts w:eastAsia="MS Mincho"/>
              </w:rPr>
            </w:pPr>
            <w:r w:rsidRPr="00AC22D1">
              <w:rPr>
                <w:rFonts w:eastAsia="MS Mincho"/>
                <w:position w:val="-4"/>
              </w:rPr>
              <w:object w:dxaOrig="340" w:dyaOrig="260" w14:anchorId="41F76818">
                <v:shape id="_x0000_i1028" type="#_x0000_t75" style="width:16.55pt;height:14.65pt" o:ole="">
                  <v:imagedata r:id="rId19" o:title=""/>
                </v:shape>
                <o:OLEObject Type="Embed" ProgID="Equation.3" ShapeID="_x0000_i1028" DrawAspect="Content" ObjectID="_1793755288" r:id="rId20"/>
              </w:object>
            </w:r>
          </w:p>
        </w:tc>
        <w:tc>
          <w:tcPr>
            <w:tcW w:w="4680" w:type="dxa"/>
            <w:vAlign w:val="center"/>
          </w:tcPr>
          <w:p w14:paraId="78DE1589" w14:textId="77777777" w:rsidR="00A458E6" w:rsidRPr="00AC22D1" w:rsidRDefault="00A458E6" w:rsidP="00CB533D">
            <w:pPr>
              <w:pStyle w:val="TAL"/>
              <w:widowControl w:val="0"/>
              <w:spacing w:afterLines="50" w:after="120"/>
              <w:jc w:val="both"/>
              <w:rPr>
                <w:rFonts w:eastAsia="MS Mincho"/>
                <w:lang w:eastAsia="zh-CN"/>
              </w:rPr>
            </w:pPr>
            <w:r w:rsidRPr="00AC22D1">
              <w:rPr>
                <w:rFonts w:eastAsia="MS Mincho"/>
                <w:lang w:eastAsia="zh-CN"/>
              </w:rPr>
              <w:t xml:space="preserve">The point in time when the first transmission begins after a </w:t>
            </w:r>
            <w:r>
              <w:rPr>
                <w:rFonts w:eastAsia="MS Mincho"/>
                <w:lang w:eastAsia="zh-CN"/>
              </w:rPr>
              <w:t>RL</w:t>
            </w:r>
            <w:r w:rsidRPr="00AC22D1">
              <w:rPr>
                <w:rFonts w:eastAsia="MS Mincho"/>
                <w:lang w:eastAsia="zh-CN"/>
              </w:rPr>
              <w:t xml:space="preserve">C SDU becomes available for transmission, where previously no </w:t>
            </w:r>
            <w:r>
              <w:rPr>
                <w:rFonts w:eastAsia="MS Mincho"/>
                <w:lang w:eastAsia="zh-CN"/>
              </w:rPr>
              <w:t>RL</w:t>
            </w:r>
            <w:r w:rsidRPr="00AC22D1">
              <w:rPr>
                <w:rFonts w:eastAsia="MS Mincho"/>
                <w:lang w:eastAsia="zh-CN"/>
              </w:rPr>
              <w:t>C SDUs were available for transmission for the particular DRB.</w:t>
            </w:r>
          </w:p>
        </w:tc>
      </w:tr>
      <w:tr w:rsidR="00A458E6" w:rsidRPr="00AC22D1" w14:paraId="6C855BD8" w14:textId="77777777" w:rsidTr="00CB533D">
        <w:trPr>
          <w:trHeight w:val="179"/>
          <w:jc w:val="center"/>
        </w:trPr>
        <w:tc>
          <w:tcPr>
            <w:tcW w:w="1980" w:type="dxa"/>
            <w:vAlign w:val="center"/>
          </w:tcPr>
          <w:p w14:paraId="73D45209" w14:textId="77777777" w:rsidR="00A458E6" w:rsidRPr="00AC22D1" w:rsidRDefault="00A458E6" w:rsidP="00CB533D">
            <w:pPr>
              <w:pStyle w:val="TAL"/>
              <w:widowControl w:val="0"/>
              <w:spacing w:afterLines="50" w:after="120"/>
              <w:jc w:val="both"/>
              <w:rPr>
                <w:rFonts w:cs="Arial"/>
                <w:kern w:val="2"/>
                <w:lang w:eastAsia="zh-CN"/>
              </w:rPr>
            </w:pPr>
            <w:r w:rsidRPr="00AC22D1">
              <w:rPr>
                <w:rFonts w:eastAsia="MS Mincho"/>
                <w:position w:val="-10"/>
              </w:rPr>
              <w:object w:dxaOrig="1020" w:dyaOrig="320" w14:anchorId="4B613B15">
                <v:shape id="_x0000_i1029" type="#_x0000_t75" style="width:50.8pt;height:16.55pt" o:ole="">
                  <v:imagedata r:id="rId21" o:title=""/>
                </v:shape>
                <o:OLEObject Type="Embed" ProgID="Equation.3" ShapeID="_x0000_i1029" DrawAspect="Content" ObjectID="_1793755289" r:id="rId22"/>
              </w:object>
            </w:r>
          </w:p>
        </w:tc>
        <w:tc>
          <w:tcPr>
            <w:tcW w:w="4680" w:type="dxa"/>
            <w:vAlign w:val="center"/>
          </w:tcPr>
          <w:p w14:paraId="335C0700" w14:textId="77777777" w:rsidR="00A458E6" w:rsidRPr="00AC22D1" w:rsidRDefault="00A458E6" w:rsidP="00CB533D">
            <w:pPr>
              <w:pStyle w:val="TAL"/>
              <w:widowControl w:val="0"/>
              <w:spacing w:afterLines="50" w:after="120"/>
              <w:jc w:val="both"/>
              <w:rPr>
                <w:rFonts w:eastAsia="MS Mincho"/>
              </w:rPr>
            </w:pPr>
            <w:r w:rsidRPr="00AC22D1">
              <w:rPr>
                <w:rFonts w:eastAsia="MS Mincho"/>
                <w:lang w:eastAsia="zh-CN"/>
              </w:rPr>
              <w:t xml:space="preserve">The </w:t>
            </w:r>
            <w:r>
              <w:rPr>
                <w:rFonts w:eastAsia="MS Mincho"/>
                <w:lang w:eastAsia="zh-CN"/>
              </w:rPr>
              <w:t xml:space="preserve">RLC level </w:t>
            </w:r>
            <w:r w:rsidRPr="00AC22D1">
              <w:rPr>
                <w:rFonts w:eastAsia="MS Mincho"/>
                <w:lang w:eastAsia="zh-CN"/>
              </w:rPr>
              <w:t xml:space="preserve">volume of a data burst, excluding the data transmitted in the </w:t>
            </w:r>
            <w:r>
              <w:rPr>
                <w:rFonts w:eastAsia="MS Mincho"/>
                <w:lang w:eastAsia="zh-CN"/>
              </w:rPr>
              <w:t>slot</w:t>
            </w:r>
            <w:r w:rsidRPr="00AC22D1">
              <w:rPr>
                <w:rFonts w:eastAsia="MS Mincho"/>
                <w:lang w:eastAsia="zh-CN"/>
              </w:rPr>
              <w:t xml:space="preserve"> when the buffer is emptied. A sample for </w:t>
            </w:r>
            <w:proofErr w:type="spellStart"/>
            <w:r w:rsidRPr="00AC22D1">
              <w:rPr>
                <w:rFonts w:eastAsia="MS Mincho"/>
                <w:lang w:eastAsia="zh-CN"/>
              </w:rPr>
              <w:t>ThpVolDl</w:t>
            </w:r>
            <w:proofErr w:type="spellEnd"/>
            <w:r w:rsidRPr="00AC22D1">
              <w:rPr>
                <w:rFonts w:eastAsia="MS Mincho"/>
                <w:lang w:eastAsia="zh-CN"/>
              </w:rPr>
              <w:t xml:space="preserve"> is the data volume, counted on </w:t>
            </w:r>
            <w:r>
              <w:rPr>
                <w:rFonts w:eastAsia="MS Mincho"/>
                <w:lang w:eastAsia="zh-CN"/>
              </w:rPr>
              <w:t>RLC</w:t>
            </w:r>
            <w:r w:rsidRPr="00AC22D1">
              <w:rPr>
                <w:rFonts w:eastAsia="MS Mincho"/>
                <w:lang w:eastAsia="zh-CN"/>
              </w:rPr>
              <w:t xml:space="preserve"> SDU level, in kbit successfully transmitted (acknowledged by UE) in DL for one DRB during a sample of </w:t>
            </w:r>
            <w:proofErr w:type="spellStart"/>
            <w:r w:rsidRPr="00AC22D1">
              <w:rPr>
                <w:rFonts w:eastAsia="MS Mincho"/>
                <w:lang w:eastAsia="zh-CN"/>
              </w:rPr>
              <w:t>ThpTimeDl</w:t>
            </w:r>
            <w:proofErr w:type="spellEnd"/>
            <w:r w:rsidRPr="00AC22D1">
              <w:rPr>
                <w:rFonts w:eastAsia="MS Mincho"/>
                <w:lang w:eastAsia="zh-CN"/>
              </w:rPr>
              <w:t>. (It shall exclude the volume of the last piece of data emptying the buffer).</w:t>
            </w:r>
          </w:p>
        </w:tc>
      </w:tr>
      <w:tr w:rsidR="00A458E6" w:rsidRPr="00AC22D1" w14:paraId="51055335" w14:textId="77777777" w:rsidTr="00CB533D">
        <w:trPr>
          <w:trHeight w:val="179"/>
          <w:jc w:val="center"/>
          <w:ins w:id="78" w:author="Huawei" w:date="2024-10-28T10:04:00Z"/>
        </w:trPr>
        <w:tc>
          <w:tcPr>
            <w:tcW w:w="1980" w:type="dxa"/>
            <w:vAlign w:val="center"/>
          </w:tcPr>
          <w:p w14:paraId="53216D4C" w14:textId="454750B9" w:rsidR="00A458E6" w:rsidRPr="00DF6499" w:rsidRDefault="00C35817" w:rsidP="00CB533D">
            <w:pPr>
              <w:pStyle w:val="TAL"/>
              <w:widowControl w:val="0"/>
              <w:spacing w:afterLines="50" w:after="120"/>
              <w:jc w:val="both"/>
              <w:rPr>
                <w:ins w:id="79" w:author="Huawei" w:date="2024-10-28T10:04:00Z"/>
                <w:rFonts w:eastAsia="MS Mincho"/>
              </w:rPr>
            </w:pPr>
            <w:proofErr w:type="spellStart"/>
            <w:ins w:id="80" w:author="Huawei_d1" w:date="2024-11-21T21:38:00Z">
              <w:r w:rsidRPr="00AC22D1">
                <w:rPr>
                  <w:rFonts w:eastAsia="MS Mincho"/>
                </w:rPr>
                <w:t>ThpUnresVolDl</w:t>
              </w:r>
            </w:ins>
            <w:proofErr w:type="spellEnd"/>
          </w:p>
        </w:tc>
        <w:tc>
          <w:tcPr>
            <w:tcW w:w="4680" w:type="dxa"/>
            <w:vAlign w:val="center"/>
          </w:tcPr>
          <w:p w14:paraId="446AD1F4" w14:textId="4691330D" w:rsidR="00A458E6" w:rsidRPr="00C35817" w:rsidRDefault="00A458E6" w:rsidP="00CB533D">
            <w:pPr>
              <w:pStyle w:val="TAL"/>
              <w:widowControl w:val="0"/>
              <w:spacing w:afterLines="50" w:after="120"/>
              <w:jc w:val="both"/>
              <w:rPr>
                <w:ins w:id="81" w:author="Huawei" w:date="2024-10-28T10:04:00Z"/>
                <w:lang w:eastAsia="zh-CN"/>
              </w:rPr>
            </w:pPr>
            <w:bookmarkStart w:id="82" w:name="_Hlk181896551"/>
            <w:ins w:id="83" w:author="Huawei" w:date="2024-10-31T15:52:00Z">
              <w:r>
                <w:rPr>
                  <w:rFonts w:eastAsia="MS Mincho"/>
                  <w:lang w:eastAsia="zh-CN"/>
                </w:rPr>
                <w:t>T</w:t>
              </w:r>
            </w:ins>
            <w:ins w:id="84" w:author="Huawei" w:date="2024-10-28T10:04:00Z">
              <w:r w:rsidRPr="00DF6499">
                <w:rPr>
                  <w:rFonts w:eastAsia="MS Mincho"/>
                  <w:lang w:eastAsia="zh-CN"/>
                </w:rPr>
                <w:t xml:space="preserve">he RLC level volume of </w:t>
              </w:r>
            </w:ins>
            <w:ins w:id="85" w:author="Huawei" w:date="2024-10-31T15:24:00Z">
              <w:r>
                <w:rPr>
                  <w:rFonts w:eastAsia="MS Mincho"/>
                  <w:lang w:eastAsia="zh-CN"/>
                </w:rPr>
                <w:t>d</w:t>
              </w:r>
            </w:ins>
            <w:ins w:id="86" w:author="Huawei" w:date="2024-10-28T10:04:00Z">
              <w:r w:rsidRPr="00DF6499">
                <w:rPr>
                  <w:rFonts w:eastAsia="MS Mincho"/>
                  <w:lang w:eastAsia="zh-CN"/>
                </w:rPr>
                <w:t>ata</w:t>
              </w:r>
            </w:ins>
            <w:ins w:id="87" w:author="Huawei" w:date="2024-10-31T15:28:00Z">
              <w:r>
                <w:rPr>
                  <w:rFonts w:eastAsia="MS Mincho"/>
                  <w:lang w:eastAsia="zh-CN"/>
                </w:rPr>
                <w:t xml:space="preserve"> burst</w:t>
              </w:r>
            </w:ins>
            <w:ins w:id="88" w:author="Huawei" w:date="2024-10-28T10:04:00Z">
              <w:r w:rsidRPr="00DF6499">
                <w:rPr>
                  <w:rFonts w:eastAsia="MS Mincho"/>
                  <w:lang w:eastAsia="zh-CN"/>
                </w:rPr>
                <w:t>, which</w:t>
              </w:r>
            </w:ins>
            <w:ins w:id="89" w:author="Huawei" w:date="2024-10-31T15:34:00Z">
              <w:r>
                <w:rPr>
                  <w:rFonts w:eastAsia="MS Mincho"/>
                  <w:lang w:eastAsia="zh-CN"/>
                </w:rPr>
                <w:t xml:space="preserve"> is</w:t>
              </w:r>
            </w:ins>
            <w:ins w:id="90" w:author="Huawei" w:date="2024-10-28T10:04:00Z">
              <w:r w:rsidRPr="00DF6499">
                <w:rPr>
                  <w:rFonts w:eastAsia="MS Mincho"/>
                  <w:lang w:eastAsia="zh-CN"/>
                </w:rPr>
                <w:t xml:space="preserve"> </w:t>
              </w:r>
            </w:ins>
            <w:ins w:id="91" w:author="Huawei" w:date="2024-10-31T15:33:00Z">
              <w:r w:rsidRPr="00AC22D1">
                <w:rPr>
                  <w:rFonts w:eastAsia="MS Mincho"/>
                  <w:lang w:eastAsia="zh-CN"/>
                </w:rPr>
                <w:t xml:space="preserve">the data transmitted in the </w:t>
              </w:r>
            </w:ins>
            <w:ins w:id="92" w:author="Huawei" w:date="2024-11-07T18:25:00Z">
              <w:r w:rsidR="00C64FC1">
                <w:rPr>
                  <w:rFonts w:eastAsia="MS Mincho"/>
                  <w:lang w:eastAsia="zh-CN"/>
                </w:rPr>
                <w:t>l</w:t>
              </w:r>
              <w:r w:rsidR="00C64FC1" w:rsidRPr="00DF6499">
                <w:rPr>
                  <w:rFonts w:eastAsia="MS Mincho"/>
                  <w:lang w:eastAsia="zh-CN"/>
                </w:rPr>
                <w:t xml:space="preserve">ast </w:t>
              </w:r>
            </w:ins>
            <w:ins w:id="93" w:author="Huawei" w:date="2024-10-31T15:33:00Z">
              <w:r>
                <w:rPr>
                  <w:rFonts w:eastAsia="MS Mincho"/>
                  <w:lang w:eastAsia="zh-CN"/>
                </w:rPr>
                <w:t>slot</w:t>
              </w:r>
              <w:r w:rsidRPr="00AC22D1">
                <w:rPr>
                  <w:rFonts w:eastAsia="MS Mincho"/>
                  <w:lang w:eastAsia="zh-CN"/>
                </w:rPr>
                <w:t xml:space="preserve"> when the buffer is emptied</w:t>
              </w:r>
            </w:ins>
            <w:bookmarkEnd w:id="82"/>
            <w:ins w:id="94" w:author="Huawei_d1" w:date="2024-11-21T21:39:00Z">
              <w:r w:rsidR="00C35817">
                <w:rPr>
                  <w:rFonts w:eastAsia="MS Mincho"/>
                  <w:lang w:eastAsia="zh-CN"/>
                </w:rPr>
                <w:t>, See clause 5.1.1.3.5.</w:t>
              </w:r>
            </w:ins>
          </w:p>
        </w:tc>
      </w:tr>
      <w:tr w:rsidR="000721A3" w:rsidRPr="00AC22D1" w14:paraId="1E7F1135" w14:textId="77777777" w:rsidTr="00CB533D">
        <w:trPr>
          <w:trHeight w:val="179"/>
          <w:jc w:val="center"/>
          <w:ins w:id="95" w:author="Huawei" w:date="2024-11-07T19:28:00Z"/>
        </w:trPr>
        <w:tc>
          <w:tcPr>
            <w:tcW w:w="1980" w:type="dxa"/>
            <w:vAlign w:val="center"/>
          </w:tcPr>
          <w:p w14:paraId="05AB9B01" w14:textId="62FDB04A" w:rsidR="000721A3" w:rsidRPr="00DF6499" w:rsidRDefault="000721A3" w:rsidP="00CB533D">
            <w:pPr>
              <w:pStyle w:val="TAL"/>
              <w:widowControl w:val="0"/>
              <w:spacing w:afterLines="50" w:after="120"/>
              <w:jc w:val="both"/>
              <w:rPr>
                <w:ins w:id="96" w:author="Huawei" w:date="2024-11-07T19:28:00Z"/>
                <w:rFonts w:eastAsia="MS Mincho"/>
              </w:rPr>
            </w:pPr>
            <w:proofErr w:type="spellStart"/>
            <w:ins w:id="97" w:author="Huawei" w:date="2024-11-07T19:28:00Z">
              <w:r w:rsidRPr="000721A3">
                <w:rPr>
                  <w:rFonts w:eastAsia="MS Mincho"/>
                </w:rPr>
                <w:t>ThpTimeDl_LastSlot</w:t>
              </w:r>
              <w:proofErr w:type="spellEnd"/>
            </w:ins>
          </w:p>
        </w:tc>
        <w:tc>
          <w:tcPr>
            <w:tcW w:w="4680" w:type="dxa"/>
            <w:vAlign w:val="center"/>
          </w:tcPr>
          <w:p w14:paraId="236616A2" w14:textId="34D93518" w:rsidR="000721A3" w:rsidRDefault="000721A3" w:rsidP="00CB533D">
            <w:pPr>
              <w:pStyle w:val="TAL"/>
              <w:widowControl w:val="0"/>
              <w:spacing w:afterLines="50" w:after="120"/>
              <w:jc w:val="both"/>
              <w:rPr>
                <w:ins w:id="98" w:author="Huawei" w:date="2024-11-07T19:28:00Z"/>
                <w:rFonts w:eastAsia="MS Mincho"/>
                <w:lang w:eastAsia="zh-CN"/>
              </w:rPr>
            </w:pPr>
            <w:ins w:id="99" w:author="Huawei" w:date="2024-11-07T19:28:00Z">
              <w:r w:rsidRPr="00AC22D1">
                <w:rPr>
                  <w:rFonts w:eastAsia="MS Mincho"/>
                  <w:lang w:eastAsia="zh-CN"/>
                </w:rPr>
                <w:t>The time to transmit a data burst</w:t>
              </w:r>
              <w:r>
                <w:rPr>
                  <w:rFonts w:eastAsia="MS Mincho"/>
                  <w:lang w:eastAsia="zh-CN"/>
                </w:rPr>
                <w:t xml:space="preserve">, which is </w:t>
              </w:r>
              <w:r w:rsidRPr="00AC22D1">
                <w:rPr>
                  <w:rFonts w:eastAsia="MS Mincho"/>
                  <w:lang w:eastAsia="zh-CN"/>
                </w:rPr>
                <w:t xml:space="preserve">the data transmitted in the </w:t>
              </w:r>
              <w:r>
                <w:rPr>
                  <w:rFonts w:eastAsia="MS Mincho"/>
                  <w:lang w:eastAsia="zh-CN"/>
                </w:rPr>
                <w:t>l</w:t>
              </w:r>
              <w:r w:rsidRPr="00DF6499">
                <w:rPr>
                  <w:rFonts w:eastAsia="MS Mincho"/>
                  <w:lang w:eastAsia="zh-CN"/>
                </w:rPr>
                <w:t xml:space="preserve">ast </w:t>
              </w:r>
              <w:r>
                <w:rPr>
                  <w:rFonts w:eastAsia="MS Mincho"/>
                  <w:lang w:eastAsia="zh-CN"/>
                </w:rPr>
                <w:t>slot</w:t>
              </w:r>
              <w:r w:rsidRPr="00AC22D1">
                <w:rPr>
                  <w:rFonts w:eastAsia="MS Mincho"/>
                  <w:lang w:eastAsia="zh-CN"/>
                </w:rPr>
                <w:t xml:space="preserve"> when the buffer is emptied</w:t>
              </w:r>
            </w:ins>
          </w:p>
        </w:tc>
      </w:tr>
    </w:tbl>
    <w:p w14:paraId="545602BA" w14:textId="77777777" w:rsidR="00A458E6" w:rsidRDefault="00A458E6" w:rsidP="00A458E6">
      <w:pPr>
        <w:pStyle w:val="B1"/>
        <w:rPr>
          <w:ins w:id="100" w:author="Huawei" w:date="2024-10-31T18:21:00Z"/>
        </w:rPr>
      </w:pPr>
    </w:p>
    <w:p w14:paraId="26D597DA" w14:textId="58F6755F" w:rsidR="0076114E" w:rsidRPr="00F376F3" w:rsidRDefault="0076114E" w:rsidP="0076114E">
      <w:pPr>
        <w:pStyle w:val="TAL"/>
        <w:ind w:firstLineChars="200" w:firstLine="360"/>
        <w:rPr>
          <w:ins w:id="101" w:author="Huawei" w:date="2024-11-08T10:39:00Z"/>
        </w:rPr>
      </w:pPr>
      <w:ins w:id="102" w:author="Huawei" w:date="2024-11-08T10:39:00Z">
        <w:r w:rsidRPr="00AC22D1">
          <w:t>Alternatively,</w:t>
        </w:r>
        <w:r w:rsidRPr="00F376F3">
          <w:t xml:space="preserve"> </w:t>
        </w:r>
        <w:r w:rsidRPr="00AC22D1">
          <w:t xml:space="preserve">for small data bursts, </w:t>
        </w:r>
        <w:r>
          <w:t>t</w:t>
        </w:r>
        <w:r w:rsidRPr="00EE2DA2">
          <w:t>o reflect the actual service duration in full buffer mode</w:t>
        </w:r>
        <w:r>
          <w:t xml:space="preserve">, </w:t>
        </w:r>
        <w:r w:rsidRPr="00AC22D1">
          <w:t xml:space="preserve">fraction of the </w:t>
        </w:r>
        <w:r>
          <w:t>last slot</w:t>
        </w:r>
        <w:r w:rsidRPr="00AC22D1">
          <w:t xml:space="preserve"> time (</w:t>
        </w:r>
      </w:ins>
      <m:oMath>
        <m:r>
          <w:ins w:id="103" w:author="Huawei" w:date="2024-11-08T10:39:00Z">
            <w:rPr>
              <w:rFonts w:ascii="Cambria Math" w:hAnsi="Cambria Math"/>
            </w:rPr>
            <m:t>ThpTimeDL_LastSlot)</m:t>
          </w:ins>
        </m:r>
      </m:oMath>
      <w:ins w:id="104" w:author="Huawei" w:date="2024-11-08T10:39:00Z">
        <w:r w:rsidRPr="00AC22D1">
          <w:fldChar w:fldCharType="begin"/>
        </w:r>
        <w:r w:rsidRPr="00AC22D1">
          <w:instrText xml:space="preserve"> QUOTE </w:instrText>
        </w:r>
      </w:ins>
      <m:oMath>
        <m:r>
          <w:ins w:id="105" w:author="Huawei" w:date="2024-11-08T10:39:00Z">
            <m:rPr>
              <m:sty m:val="p"/>
            </m:rPr>
            <w:rPr>
              <w:rFonts w:ascii="Cambria Math" w:hAnsi="Cambria Math"/>
            </w:rPr>
            <m:t>ThpTimeUL)</m:t>
          </w:ins>
        </m:r>
      </m:oMath>
      <w:ins w:id="106" w:author="Huawei" w:date="2024-11-08T10:39:00Z">
        <w:r w:rsidRPr="00AC22D1">
          <w:instrText xml:space="preserve"> </w:instrText>
        </w:r>
        <w:r w:rsidRPr="00AC22D1">
          <w:fldChar w:fldCharType="end"/>
        </w:r>
        <w:r w:rsidRPr="00AC22D1">
          <w:t xml:space="preserve"> may be counted and obtained by the formula:</w:t>
        </w:r>
      </w:ins>
    </w:p>
    <w:p w14:paraId="3ED9A24F" w14:textId="43E8E69F" w:rsidR="00FB41A2" w:rsidRPr="00154C59" w:rsidRDefault="00FB41A2" w:rsidP="00FB41A2">
      <w:pPr>
        <w:pStyle w:val="TAL"/>
        <w:ind w:firstLineChars="200" w:firstLine="360"/>
        <w:rPr>
          <w:ins w:id="107" w:author="Huawei" w:date="2024-11-08T10:48:00Z"/>
        </w:rPr>
      </w:pPr>
      <m:oMathPara>
        <m:oMath>
          <m:r>
            <w:ins w:id="108" w:author="Huawei" w:date="2024-11-08T10:48:00Z">
              <w:rPr>
                <w:rFonts w:ascii="Cambria Math"/>
              </w:rPr>
              <m:t>T</m:t>
            </w:ins>
          </m:r>
          <m:r>
            <w:ins w:id="109" w:author="Huawei" w:date="2024-11-08T10:48:00Z">
              <w:rPr>
                <w:rFonts w:ascii="Cambria Math" w:hAnsi="Cambria Math" w:cs="Cambria Math"/>
              </w:rPr>
              <m:t>h</m:t>
            </w:ins>
          </m:r>
          <m:r>
            <w:ins w:id="110" w:author="Huawei" w:date="2024-11-08T10:48:00Z">
              <w:rPr>
                <w:rFonts w:ascii="Cambria Math"/>
              </w:rPr>
              <m:t>pTimeDl_LastSlot=slot</m:t>
            </w:ins>
          </m:r>
          <m:r>
            <w:ins w:id="111" w:author="Huawei" w:date="2024-11-08T10:48:00Z">
              <w:rPr>
                <w:rFonts w:ascii="Cambria Math"/>
              </w:rPr>
              <m:t>×</m:t>
            </w:ins>
          </m:r>
          <m:f>
            <m:fPr>
              <m:ctrlPr>
                <w:ins w:id="112" w:author="Huawei" w:date="2024-11-08T10:48:00Z">
                  <w:rPr>
                    <w:rFonts w:ascii="Cambria Math" w:hAnsi="Cambria Math"/>
                    <w:i/>
                  </w:rPr>
                </w:ins>
              </m:ctrlPr>
            </m:fPr>
            <m:num>
              <m:r>
                <w:ins w:id="113" w:author="Huawei_d1" w:date="2024-11-21T21:39:00Z">
                  <m:rPr>
                    <m:sty m:val="p"/>
                  </m:rPr>
                  <w:rPr>
                    <w:rFonts w:ascii="Cambria Math" w:eastAsia="MS Mincho" w:hAnsi="Cambria Math"/>
                  </w:rPr>
                  <m:t>ThpUnresVolDl</m:t>
                </w:ins>
              </m:r>
            </m:num>
            <m:den>
              <m:r>
                <w:ins w:id="114" w:author="Huawei" w:date="2024-11-08T10:48:00Z">
                  <m:rPr>
                    <m:sty m:val="p"/>
                  </m:rPr>
                  <w:rPr>
                    <w:rFonts w:ascii="Cambria Math" w:hAnsi="Cambria Math"/>
                    <w:noProof/>
                    <w:lang w:eastAsia="zh-CN"/>
                  </w:rPr>
                  <m:t>TBVol_FullBuffe</m:t>
                </w:ins>
              </m:r>
              <m:r>
                <w:ins w:id="115" w:author="Huawei" w:date="2024-11-08T10:48:00Z">
                  <m:rPr>
                    <m:sty m:val="p"/>
                  </m:rPr>
                  <w:rPr>
                    <w:rFonts w:ascii="Cambria Math"/>
                    <w:noProof/>
                    <w:lang w:eastAsia="zh-CN"/>
                  </w:rPr>
                  <m:t>r</m:t>
                </w:ins>
              </m:r>
            </m:den>
          </m:f>
          <m:r>
            <w:ins w:id="116" w:author="Huawei" w:date="2024-11-08T10:48:00Z">
              <w:rPr>
                <w:rFonts w:ascii="Cambria Math"/>
              </w:rPr>
              <m:t> </m:t>
            </w:ins>
          </m:r>
          <m:d>
            <m:dPr>
              <m:begChr m:val="["/>
              <m:endChr m:val="]"/>
              <m:ctrlPr>
                <w:ins w:id="117" w:author="Huawei" w:date="2024-11-08T10:48:00Z">
                  <w:rPr>
                    <w:rFonts w:ascii="Cambria Math" w:hAnsi="Cambria Math"/>
                    <w:i/>
                  </w:rPr>
                </w:ins>
              </m:ctrlPr>
            </m:dPr>
            <m:e>
              <m:r>
                <w:ins w:id="118" w:author="Huawei" w:date="2024-11-08T10:48:00Z">
                  <w:rPr>
                    <w:rFonts w:ascii="Cambria Math"/>
                  </w:rPr>
                  <m:t>ms</m:t>
                </w:ins>
              </m:r>
            </m:e>
          </m:d>
        </m:oMath>
      </m:oMathPara>
    </w:p>
    <w:p w14:paraId="3E348D3C" w14:textId="77777777" w:rsidR="00FB41A2" w:rsidRPr="000B6032" w:rsidRDefault="00FB41A2" w:rsidP="00FB41A2">
      <w:pPr>
        <w:pStyle w:val="TAL"/>
        <w:ind w:firstLineChars="200" w:firstLine="360"/>
        <w:rPr>
          <w:ins w:id="119" w:author="Huawei" w:date="2024-11-08T10:48:00Z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75"/>
        <w:gridCol w:w="4885"/>
      </w:tblGrid>
      <w:tr w:rsidR="00FB41A2" w:rsidRPr="00DF6499" w14:paraId="37E90799" w14:textId="77777777" w:rsidTr="00CB533D">
        <w:trPr>
          <w:trHeight w:val="179"/>
          <w:jc w:val="center"/>
          <w:ins w:id="120" w:author="Huawei" w:date="2024-11-08T10:48:00Z"/>
        </w:trPr>
        <w:tc>
          <w:tcPr>
            <w:tcW w:w="1775" w:type="dxa"/>
            <w:vAlign w:val="center"/>
          </w:tcPr>
          <w:p w14:paraId="011B1D27" w14:textId="77777777" w:rsidR="00FB41A2" w:rsidRPr="00AC22D1" w:rsidRDefault="00FB41A2" w:rsidP="00CB533D">
            <w:pPr>
              <w:pStyle w:val="TAL"/>
              <w:widowControl w:val="0"/>
              <w:spacing w:afterLines="50" w:after="120"/>
              <w:jc w:val="both"/>
              <w:rPr>
                <w:ins w:id="121" w:author="Huawei" w:date="2024-11-08T10:48:00Z"/>
                <w:rFonts w:eastAsia="MS Mincho"/>
                <w:i/>
              </w:rPr>
            </w:pPr>
            <w:ins w:id="122" w:author="Huawei" w:date="2024-11-08T10:48:00Z">
              <w:r>
                <w:rPr>
                  <w:noProof/>
                  <w:lang w:eastAsia="zh-CN"/>
                </w:rPr>
                <w:t>TB</w:t>
              </w:r>
              <w:r w:rsidRPr="00DF6499">
                <w:rPr>
                  <w:noProof/>
                  <w:lang w:eastAsia="zh-CN"/>
                </w:rPr>
                <w:t>Vol_FullBuffer</w:t>
              </w:r>
            </w:ins>
          </w:p>
        </w:tc>
        <w:tc>
          <w:tcPr>
            <w:tcW w:w="4885" w:type="dxa"/>
            <w:vAlign w:val="center"/>
          </w:tcPr>
          <w:p w14:paraId="083A194B" w14:textId="77777777" w:rsidR="00FB41A2" w:rsidRPr="00DF6499" w:rsidRDefault="00FB41A2" w:rsidP="00CB533D">
            <w:pPr>
              <w:pStyle w:val="TAL"/>
              <w:widowControl w:val="0"/>
              <w:spacing w:afterLines="50" w:after="120"/>
              <w:jc w:val="both"/>
              <w:rPr>
                <w:ins w:id="123" w:author="Huawei" w:date="2024-11-08T10:48:00Z"/>
                <w:rFonts w:eastAsia="MS Mincho"/>
                <w:lang w:eastAsia="zh-CN"/>
              </w:rPr>
            </w:pPr>
            <w:ins w:id="124" w:author="Huawei" w:date="2024-11-08T10:48:00Z">
              <w:r>
                <w:rPr>
                  <w:noProof/>
                  <w:lang w:eastAsia="zh-CN"/>
                </w:rPr>
                <w:t xml:space="preserve">The </w:t>
              </w:r>
              <w:r>
                <w:rPr>
                  <w:rFonts w:hint="eastAsia"/>
                  <w:noProof/>
                  <w:lang w:eastAsia="zh-CN"/>
                </w:rPr>
                <w:t>TB</w:t>
              </w:r>
              <w:r>
                <w:rPr>
                  <w:noProof/>
                  <w:lang w:eastAsia="zh-CN"/>
                </w:rPr>
                <w:t xml:space="preserve"> volume of last slot data burst in case the last slot data burst is in full buffer.</w:t>
              </w:r>
            </w:ins>
          </w:p>
        </w:tc>
      </w:tr>
    </w:tbl>
    <w:p w14:paraId="61DD1DA9" w14:textId="77777777" w:rsidR="00A458E6" w:rsidRPr="00FB41A2" w:rsidDel="00785DC3" w:rsidRDefault="00A458E6" w:rsidP="00A458E6">
      <w:pPr>
        <w:rPr>
          <w:del w:id="125" w:author="Huawei" w:date="2024-10-31T17:12:00Z"/>
          <w:lang w:eastAsia="zh-CN"/>
        </w:rPr>
      </w:pPr>
    </w:p>
    <w:p w14:paraId="7AC7BF85" w14:textId="77777777" w:rsidR="00A458E6" w:rsidRPr="00AC22D1" w:rsidRDefault="00A458E6" w:rsidP="00A458E6">
      <w:pPr>
        <w:pStyle w:val="B1"/>
      </w:pPr>
      <w:r>
        <w:t>d)</w:t>
      </w:r>
      <w:r>
        <w:tab/>
      </w:r>
      <w:r w:rsidRPr="00AC22D1">
        <w:t xml:space="preserve">Each measurement is a </w:t>
      </w:r>
      <w:r w:rsidRPr="00AC22D1">
        <w:rPr>
          <w:rFonts w:hint="eastAsia"/>
          <w:lang w:eastAsia="zh-CN"/>
        </w:rPr>
        <w:t>real</w:t>
      </w:r>
      <w:r w:rsidRPr="00AC22D1">
        <w:t xml:space="preserve"> value representing the throughput in kbit per second. The number of measurements is equal to one. If the optional QoS level </w:t>
      </w:r>
      <w:proofErr w:type="spellStart"/>
      <w:r>
        <w:t>subcounter</w:t>
      </w:r>
      <w:proofErr w:type="spellEnd"/>
      <w:r>
        <w:t xml:space="preserve"> and S-NSSAI </w:t>
      </w:r>
      <w:proofErr w:type="spellStart"/>
      <w:r>
        <w:t>subcounter</w:t>
      </w:r>
      <w:proofErr w:type="spellEnd"/>
      <w:r>
        <w:t xml:space="preserve"> and </w:t>
      </w:r>
      <w:r w:rsidRPr="00F93404">
        <w:t>PLMN ID</w:t>
      </w:r>
      <w:r>
        <w:t xml:space="preserve"> </w:t>
      </w:r>
      <w:proofErr w:type="spellStart"/>
      <w:r>
        <w:t>subcounter</w:t>
      </w:r>
      <w:proofErr w:type="spellEnd"/>
      <w:r w:rsidRPr="00AC22D1">
        <w:t xml:space="preserve"> </w:t>
      </w:r>
      <w:r w:rsidRPr="00957031">
        <w:t xml:space="preserve">and BWP </w:t>
      </w:r>
      <w:proofErr w:type="spellStart"/>
      <w:r w:rsidRPr="00957031">
        <w:t>subcounter</w:t>
      </w:r>
      <w:proofErr w:type="spellEnd"/>
      <w:r w:rsidRPr="00957031">
        <w:t xml:space="preserve"> </w:t>
      </w:r>
      <w:r w:rsidRPr="00AC22D1">
        <w:t>measurement</w:t>
      </w:r>
      <w:r>
        <w:t>s</w:t>
      </w:r>
      <w:r w:rsidRPr="00AC22D1">
        <w:t xml:space="preserve"> </w:t>
      </w:r>
      <w:r>
        <w:t>are</w:t>
      </w:r>
      <w:r w:rsidRPr="00AC22D1">
        <w:t xml:space="preserve"> perfo</w:t>
      </w:r>
      <w:r>
        <w:t>r</w:t>
      </w:r>
      <w:r w:rsidRPr="00AC22D1">
        <w:t xml:space="preserve">med, the number of measurements is equal to the number of </w:t>
      </w:r>
      <w:r>
        <w:t xml:space="preserve">mapped </w:t>
      </w:r>
      <w:r w:rsidRPr="00AC22D1">
        <w:t>5QIs</w:t>
      </w:r>
      <w:r>
        <w:t xml:space="preserve"> and the number of supported S-NSSAIs, and the number of</w:t>
      </w:r>
      <w:r w:rsidRPr="00F93404">
        <w:t xml:space="preserve"> PLMN ID</w:t>
      </w:r>
      <w:r>
        <w:t>s</w:t>
      </w:r>
      <w:r w:rsidRPr="00957031">
        <w:t>, and the number of Active BWPs</w:t>
      </w:r>
      <w:r w:rsidRPr="00AC22D1">
        <w:t xml:space="preserve">. </w:t>
      </w:r>
    </w:p>
    <w:p w14:paraId="5C0B5D6E" w14:textId="77777777" w:rsidR="00A458E6" w:rsidRPr="00AC22D1" w:rsidRDefault="00A458E6" w:rsidP="00A458E6">
      <w:pPr>
        <w:pStyle w:val="B1"/>
        <w:rPr>
          <w:lang w:val="en-US"/>
        </w:rPr>
      </w:pPr>
      <w:r>
        <w:t>e)</w:t>
      </w:r>
      <w:r>
        <w:tab/>
      </w:r>
      <w:r w:rsidRPr="00AC22D1">
        <w:t xml:space="preserve">The measurement name has the form </w:t>
      </w:r>
      <w:r w:rsidRPr="00AC22D1">
        <w:br/>
      </w:r>
      <w:r w:rsidRPr="00AC22D1">
        <w:rPr>
          <w:lang w:val="en-US"/>
        </w:rPr>
        <w:t>DRB.</w:t>
      </w:r>
      <w:r w:rsidRPr="00AC22D1">
        <w:rPr>
          <w:lang w:val="en-US" w:eastAsia="zh-CN"/>
        </w:rPr>
        <w:t>UE</w:t>
      </w:r>
      <w:proofErr w:type="spellStart"/>
      <w:r w:rsidRPr="00AC22D1">
        <w:t>Thp</w:t>
      </w:r>
      <w:r w:rsidRPr="00AC22D1">
        <w:rPr>
          <w:lang w:eastAsia="zh-CN"/>
        </w:rPr>
        <w:t>D</w:t>
      </w:r>
      <w:r w:rsidRPr="00AC22D1">
        <w:t>l</w:t>
      </w:r>
      <w:proofErr w:type="spellEnd"/>
      <w:r w:rsidRPr="00AC22D1">
        <w:t xml:space="preserve">, or </w:t>
      </w:r>
      <w:r w:rsidRPr="00AC22D1">
        <w:rPr>
          <w:lang w:val="en-US"/>
        </w:rPr>
        <w:t xml:space="preserve">optionally </w:t>
      </w:r>
      <w:proofErr w:type="spellStart"/>
      <w:r w:rsidRPr="00AC22D1">
        <w:rPr>
          <w:lang w:val="en-US"/>
        </w:rPr>
        <w:t>DRB.UEThpDl</w:t>
      </w:r>
      <w:proofErr w:type="spellEnd"/>
      <w:r w:rsidRPr="00AC22D1">
        <w:rPr>
          <w:lang w:val="en-US"/>
        </w:rPr>
        <w:t>.</w:t>
      </w:r>
      <w:r w:rsidRPr="00AC22D1">
        <w:rPr>
          <w:i/>
        </w:rPr>
        <w:t xml:space="preserve">QOS, </w:t>
      </w:r>
      <w:r w:rsidRPr="00AC22D1">
        <w:t xml:space="preserve">where </w:t>
      </w:r>
      <w:r w:rsidRPr="00AC22D1">
        <w:rPr>
          <w:i/>
        </w:rPr>
        <w:t>QOS</w:t>
      </w:r>
      <w:r w:rsidRPr="00AC22D1">
        <w:t xml:space="preserve"> identifies the target quality of service class</w:t>
      </w:r>
      <w:r>
        <w:t xml:space="preserve">, and </w:t>
      </w:r>
      <w:proofErr w:type="spellStart"/>
      <w:r w:rsidRPr="00AC22D1">
        <w:rPr>
          <w:lang w:val="en-US"/>
        </w:rPr>
        <w:t>DRB.UEThpDl</w:t>
      </w:r>
      <w:proofErr w:type="spellEnd"/>
      <w:r w:rsidRPr="00AC22D1">
        <w:rPr>
          <w:lang w:val="en-US"/>
        </w:rPr>
        <w:t>.</w:t>
      </w:r>
      <w:r w:rsidRPr="00AC22D1">
        <w:rPr>
          <w:i/>
        </w:rPr>
        <w:t>S</w:t>
      </w:r>
      <w:r>
        <w:rPr>
          <w:i/>
        </w:rPr>
        <w:t>NSSAI</w:t>
      </w:r>
      <w:r w:rsidRPr="00AC22D1">
        <w:rPr>
          <w:i/>
        </w:rPr>
        <w:t xml:space="preserve">, </w:t>
      </w:r>
      <w:r w:rsidRPr="00AC22D1">
        <w:t xml:space="preserve">where </w:t>
      </w:r>
      <w:r w:rsidRPr="00AC22D1">
        <w:rPr>
          <w:i/>
        </w:rPr>
        <w:t>S</w:t>
      </w:r>
      <w:r>
        <w:rPr>
          <w:i/>
        </w:rPr>
        <w:t>NSSAI</w:t>
      </w:r>
      <w:r w:rsidRPr="00AC22D1">
        <w:t xml:space="preserve"> identifies the</w:t>
      </w:r>
      <w:r>
        <w:t xml:space="preserve"> S-NSSAI, and </w:t>
      </w:r>
      <w:proofErr w:type="spellStart"/>
      <w:r w:rsidRPr="00AC22D1">
        <w:rPr>
          <w:lang w:val="en-US"/>
        </w:rPr>
        <w:t>DRB.UEThpDl</w:t>
      </w:r>
      <w:proofErr w:type="spellEnd"/>
      <w:r w:rsidRPr="00AC22D1">
        <w:rPr>
          <w:lang w:val="en-US"/>
        </w:rPr>
        <w:t>.</w:t>
      </w:r>
      <w:r>
        <w:rPr>
          <w:i/>
        </w:rPr>
        <w:t>PLMN</w:t>
      </w:r>
      <w:r w:rsidRPr="00AC22D1">
        <w:rPr>
          <w:i/>
        </w:rPr>
        <w:t xml:space="preserve">, </w:t>
      </w:r>
      <w:r w:rsidRPr="00AC22D1">
        <w:t xml:space="preserve">where </w:t>
      </w:r>
      <w:r>
        <w:rPr>
          <w:i/>
        </w:rPr>
        <w:t>PLMN</w:t>
      </w:r>
      <w:r w:rsidRPr="00AC22D1">
        <w:t xml:space="preserve"> identifies the</w:t>
      </w:r>
      <w:r>
        <w:t xml:space="preserve"> </w:t>
      </w:r>
      <w:r w:rsidRPr="00F93404">
        <w:t>PLMN ID</w:t>
      </w:r>
      <w:r w:rsidRPr="00957031">
        <w:t xml:space="preserve">, and </w:t>
      </w:r>
      <w:proofErr w:type="spellStart"/>
      <w:r w:rsidRPr="00957031">
        <w:t>DRB.UEThpDl.BWP</w:t>
      </w:r>
      <w:proofErr w:type="spellEnd"/>
      <w:r w:rsidRPr="00957031">
        <w:t>, where BWP identifies the Active BWP</w:t>
      </w:r>
      <w:r w:rsidRPr="00AC22D1">
        <w:t>.</w:t>
      </w:r>
    </w:p>
    <w:p w14:paraId="3B0C3893" w14:textId="77777777" w:rsidR="00A458E6" w:rsidRPr="00AC22D1" w:rsidRDefault="00A458E6" w:rsidP="00A458E6">
      <w:pPr>
        <w:pStyle w:val="B1"/>
      </w:pPr>
      <w:r>
        <w:t>f)</w:t>
      </w:r>
      <w:r>
        <w:tab/>
      </w:r>
      <w:proofErr w:type="spellStart"/>
      <w:r w:rsidRPr="00AC22D1">
        <w:t>NRCellDU</w:t>
      </w:r>
      <w:proofErr w:type="spellEnd"/>
      <w:r w:rsidRPr="00AC22D1">
        <w:t xml:space="preserve"> </w:t>
      </w:r>
    </w:p>
    <w:p w14:paraId="5EE343A8" w14:textId="77777777" w:rsidR="00A458E6" w:rsidRPr="00AC22D1" w:rsidRDefault="00A458E6" w:rsidP="00A458E6">
      <w:pPr>
        <w:pStyle w:val="B1"/>
      </w:pPr>
      <w:r>
        <w:t>g)</w:t>
      </w:r>
      <w:r>
        <w:tab/>
      </w:r>
      <w:r w:rsidRPr="00AC22D1">
        <w:t>Valid for packet switched traffic</w:t>
      </w:r>
    </w:p>
    <w:p w14:paraId="4FA75F38" w14:textId="77777777" w:rsidR="00A458E6" w:rsidRPr="00AC22D1" w:rsidRDefault="00A458E6" w:rsidP="00A458E6">
      <w:pPr>
        <w:pStyle w:val="B1"/>
      </w:pPr>
      <w:r>
        <w:rPr>
          <w:lang w:eastAsia="zh-CN"/>
        </w:rPr>
        <w:t>h)</w:t>
      </w:r>
      <w:r>
        <w:rPr>
          <w:lang w:eastAsia="zh-CN"/>
        </w:rPr>
        <w:tab/>
      </w:r>
      <w:r w:rsidRPr="00AC22D1">
        <w:rPr>
          <w:lang w:eastAsia="zh-CN"/>
        </w:rPr>
        <w:t>5GS</w:t>
      </w:r>
    </w:p>
    <w:p w14:paraId="62FCC35B" w14:textId="77777777" w:rsidR="00A458E6" w:rsidRPr="00AC22D1" w:rsidRDefault="00A458E6" w:rsidP="00A458E6">
      <w:pPr>
        <w:pStyle w:val="B1"/>
      </w:pPr>
      <w:proofErr w:type="spellStart"/>
      <w:r>
        <w:rPr>
          <w:lang w:eastAsia="zh-CN"/>
        </w:rPr>
        <w:t>i</w:t>
      </w:r>
      <w:proofErr w:type="spellEnd"/>
      <w:r>
        <w:rPr>
          <w:lang w:eastAsia="zh-CN"/>
        </w:rPr>
        <w:t>)</w:t>
      </w:r>
      <w:r>
        <w:rPr>
          <w:lang w:eastAsia="zh-CN"/>
        </w:rPr>
        <w:tab/>
      </w:r>
      <w:r w:rsidRPr="00AC22D1">
        <w:rPr>
          <w:lang w:eastAsia="zh-CN"/>
        </w:rPr>
        <w:t>One usage of this measurement is for performance assurance within integrity area (user plane connection quality).</w:t>
      </w:r>
    </w:p>
    <w:p w14:paraId="15DF5600" w14:textId="77777777" w:rsidR="00A458E6" w:rsidRPr="002C5A2D" w:rsidRDefault="00A458E6" w:rsidP="00A458E6">
      <w:pPr>
        <w:pStyle w:val="5"/>
      </w:pPr>
      <w:bookmarkStart w:id="126" w:name="_Toc178086772"/>
      <w:r w:rsidRPr="00A94DC9">
        <w:t>5.1.</w:t>
      </w:r>
      <w:r>
        <w:t>1</w:t>
      </w:r>
      <w:r w:rsidRPr="00517EC3">
        <w:t>.</w:t>
      </w:r>
      <w:r>
        <w:t>3</w:t>
      </w:r>
      <w:r w:rsidRPr="009A3F5F">
        <w:t>.2</w:t>
      </w:r>
      <w:r w:rsidRPr="009A3F5F">
        <w:tab/>
      </w:r>
      <w:r w:rsidRPr="009A3F5F">
        <w:rPr>
          <w:lang w:eastAsia="zh-CN"/>
        </w:rPr>
        <w:t>Distribution</w:t>
      </w:r>
      <w:r w:rsidRPr="002C5A2D">
        <w:t xml:space="preserve"> of DL UE throughput in </w:t>
      </w:r>
      <w:proofErr w:type="spellStart"/>
      <w:r w:rsidRPr="002C5A2D">
        <w:t>gNB</w:t>
      </w:r>
      <w:bookmarkEnd w:id="126"/>
      <w:proofErr w:type="spellEnd"/>
    </w:p>
    <w:p w14:paraId="33F2EC9B" w14:textId="77777777" w:rsidR="00A458E6" w:rsidRPr="00E15DFC" w:rsidRDefault="00A458E6" w:rsidP="00A458E6">
      <w:pPr>
        <w:pStyle w:val="B1"/>
      </w:pPr>
      <w:r>
        <w:t>a)</w:t>
      </w:r>
      <w:r>
        <w:tab/>
      </w:r>
      <w:r w:rsidRPr="002C5A2D">
        <w:t xml:space="preserve">This measurement provides the distribution of the </w:t>
      </w:r>
      <w:r w:rsidRPr="00692D7C">
        <w:rPr>
          <w:lang w:eastAsia="zh-CN"/>
        </w:rPr>
        <w:t>UE</w:t>
      </w:r>
      <w:r w:rsidRPr="00692D7C">
        <w:rPr>
          <w:rFonts w:hint="eastAsia"/>
          <w:lang w:eastAsia="zh-CN"/>
        </w:rPr>
        <w:t xml:space="preserve"> throughput in </w:t>
      </w:r>
      <w:r w:rsidRPr="008778F2">
        <w:rPr>
          <w:lang w:eastAsia="zh-CN"/>
        </w:rPr>
        <w:t>down</w:t>
      </w:r>
      <w:r w:rsidRPr="008778F2">
        <w:rPr>
          <w:rFonts w:hint="eastAsia"/>
          <w:lang w:eastAsia="zh-CN"/>
        </w:rPr>
        <w:t>link</w:t>
      </w:r>
      <w:r w:rsidRPr="00E15DFC">
        <w:rPr>
          <w:lang w:eastAsia="zh-CN"/>
        </w:rPr>
        <w:t xml:space="preserve">. </w:t>
      </w:r>
      <w:r w:rsidRPr="00E15DFC">
        <w:t xml:space="preserve">This measurement is intended for data bursts that are large enough to require transmissions to be split across multiple </w:t>
      </w:r>
      <w:r>
        <w:t>slot</w:t>
      </w:r>
      <w:r w:rsidRPr="00E15DFC">
        <w:t xml:space="preserve">s. The UE data volume refers to the total volume scheduled for each UE regardless if using </w:t>
      </w:r>
      <w:r>
        <w:t xml:space="preserve">only </w:t>
      </w:r>
      <w:r w:rsidRPr="00E15DFC">
        <w:t xml:space="preserve">primary- or </w:t>
      </w:r>
      <w:r>
        <w:t xml:space="preserve">also </w:t>
      </w:r>
      <w:r w:rsidRPr="00E15DFC">
        <w:t>supplemental aggregated carriers.</w:t>
      </w:r>
      <w:r w:rsidRPr="009E4EAC">
        <w:t xml:space="preserve"> </w:t>
      </w:r>
      <w:r w:rsidRPr="00E15DFC">
        <w:t xml:space="preserve">The measurement is optionally split into </w:t>
      </w:r>
      <w:proofErr w:type="spellStart"/>
      <w:r w:rsidRPr="00E15DFC">
        <w:t>subcounters</w:t>
      </w:r>
      <w:proofErr w:type="spellEnd"/>
      <w:r w:rsidRPr="00E15DFC">
        <w:t xml:space="preserve"> per QoS level (</w:t>
      </w:r>
      <w:r>
        <w:t xml:space="preserve">mapped </w:t>
      </w:r>
      <w:r w:rsidRPr="00E15DFC">
        <w:t>5QI or QCI in NR option 3)</w:t>
      </w:r>
      <w:r>
        <w:t xml:space="preserve"> and </w:t>
      </w:r>
      <w:proofErr w:type="spellStart"/>
      <w:r>
        <w:t>subcounters</w:t>
      </w:r>
      <w:proofErr w:type="spellEnd"/>
      <w:r>
        <w:t xml:space="preserve"> per supported S-NSSA, and </w:t>
      </w:r>
      <w:proofErr w:type="spellStart"/>
      <w:r>
        <w:t>subcounters</w:t>
      </w:r>
      <w:proofErr w:type="spellEnd"/>
      <w:r>
        <w:t xml:space="preserve"> per</w:t>
      </w:r>
      <w:r w:rsidRPr="00F93404">
        <w:t xml:space="preserve"> PLMN ID</w:t>
      </w:r>
      <w:r>
        <w:t>.</w:t>
      </w:r>
    </w:p>
    <w:p w14:paraId="096BCF67" w14:textId="77777777" w:rsidR="00A458E6" w:rsidRPr="00E15DFC" w:rsidRDefault="00A458E6" w:rsidP="00A458E6">
      <w:pPr>
        <w:pStyle w:val="B1"/>
      </w:pPr>
      <w:r>
        <w:rPr>
          <w:lang w:eastAsia="zh-CN"/>
        </w:rPr>
        <w:lastRenderedPageBreak/>
        <w:t>b)</w:t>
      </w:r>
      <w:r>
        <w:rPr>
          <w:lang w:eastAsia="zh-CN"/>
        </w:rPr>
        <w:tab/>
      </w:r>
      <w:r w:rsidRPr="00E15DFC">
        <w:rPr>
          <w:rFonts w:hint="eastAsia"/>
          <w:lang w:eastAsia="zh-CN"/>
        </w:rPr>
        <w:t>DER(N=1)</w:t>
      </w:r>
    </w:p>
    <w:p w14:paraId="080054C6" w14:textId="77777777" w:rsidR="00A458E6" w:rsidRDefault="00A458E6" w:rsidP="00A458E6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</w:r>
      <w:r w:rsidRPr="00E15DFC">
        <w:rPr>
          <w:lang w:eastAsia="zh-CN"/>
        </w:rPr>
        <w:t xml:space="preserve">Considering there </w:t>
      </w:r>
      <w:r w:rsidRPr="00E15DFC">
        <w:t>are</w:t>
      </w:r>
      <w:r w:rsidRPr="00E15DFC">
        <w:rPr>
          <w:lang w:eastAsia="zh-CN"/>
        </w:rPr>
        <w:t xml:space="preserve"> n samples during measurement time T and each sample has the same time period </w:t>
      </w:r>
      <w:proofErr w:type="spellStart"/>
      <w:r w:rsidRPr="00E15DFC">
        <w:rPr>
          <w:lang w:eastAsia="zh-CN"/>
        </w:rPr>
        <w:t>tn</w:t>
      </w:r>
      <w:proofErr w:type="spellEnd"/>
      <w:r w:rsidRPr="00E15DFC">
        <w:rPr>
          <w:lang w:eastAsia="zh-CN"/>
        </w:rPr>
        <w:t xml:space="preserve">, the measurement of one sample is obtained by the following formula for a measurement period </w:t>
      </w:r>
      <w:proofErr w:type="spellStart"/>
      <w:r w:rsidRPr="00E15DFC">
        <w:rPr>
          <w:lang w:eastAsia="zh-CN"/>
        </w:rPr>
        <w:t>tn</w:t>
      </w:r>
      <w:proofErr w:type="spellEnd"/>
      <w:r w:rsidRPr="00E15DFC">
        <w:rPr>
          <w:lang w:eastAsia="zh-CN"/>
        </w:rPr>
        <w:t>:</w:t>
      </w:r>
      <w:r w:rsidRPr="00E15DFC">
        <w:rPr>
          <w:rFonts w:hint="eastAsia"/>
          <w:lang w:eastAsia="zh-CN"/>
        </w:rPr>
        <w:t xml:space="preserve"> </w:t>
      </w:r>
    </w:p>
    <w:p w14:paraId="0FC0E5CE" w14:textId="71EDEBBD" w:rsidR="00A458E6" w:rsidRDefault="00A458E6" w:rsidP="00A458E6">
      <w:pPr>
        <w:pStyle w:val="B2"/>
      </w:pPr>
      <w:r>
        <w:t xml:space="preserve">If </w:t>
      </w:r>
      <m:oMath>
        <m:nary>
          <m:naryPr>
            <m:chr m:val="∑"/>
            <m:limLoc m:val="undOvr"/>
            <m:supHide m:val="1"/>
            <m:ctrlPr>
              <w:rPr>
                <w:rFonts w:ascii="Cambria Math" w:hAnsi="Cambria Math"/>
              </w:rPr>
            </m:ctrlPr>
          </m:naryPr>
          <m:sub>
            <m:r>
              <w:rPr>
                <w:rFonts w:ascii="Cambria Math" w:hAnsi="Cambria Math"/>
              </w:rPr>
              <m:t>UEs</m:t>
            </m:r>
          </m:sub>
          <m:sup/>
          <m:e>
            <m:nary>
              <m:naryPr>
                <m:chr m:val="∑"/>
                <m:subHide m:val="1"/>
                <m:supHide m:val="1"/>
                <m:ctrlPr>
                  <w:rPr>
                    <w:rFonts w:ascii="Cambria Math" w:hAnsi="Cambria Math"/>
                  </w:rPr>
                </m:ctrlPr>
              </m:naryPr>
              <m:sub/>
              <m:sup/>
              <m:e>
                <m:r>
                  <w:rPr>
                    <w:rFonts w:ascii="Cambria Math" w:hAnsi="Cambria Math"/>
                  </w:rPr>
                  <m:t>ThpTimeDl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&gt;0</m:t>
                </m:r>
              </m:e>
            </m:nary>
          </m:e>
        </m:nary>
      </m:oMath>
      <w:r>
        <w:t xml:space="preserve">,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nary>
              <m:naryPr>
                <m:chr m:val="∑"/>
                <m:limLoc m:val="undOvr"/>
                <m:supHide m:val="1"/>
                <m:ctrlPr>
                  <w:rPr>
                    <w:rFonts w:ascii="Cambria Math" w:hAnsi="Cambria Math"/>
                  </w:rPr>
                </m:ctrlPr>
              </m:naryPr>
              <m:sub>
                <m:r>
                  <w:rPr>
                    <w:rFonts w:ascii="Cambria Math" w:hAnsi="Cambria Math"/>
                  </w:rPr>
                  <m:t>UEs</m:t>
                </m:r>
              </m:sub>
              <m:sup/>
              <m:e>
                <m:nary>
                  <m:naryPr>
                    <m:chr m:val="∑"/>
                    <m:subHide m:val="1"/>
                    <m:supHide m:val="1"/>
                    <m:ctrlPr>
                      <w:rPr>
                        <w:rFonts w:ascii="Cambria Math" w:hAnsi="Cambria Math"/>
                      </w:rPr>
                    </m:ctrlPr>
                  </m:naryPr>
                  <m:sub/>
                  <m:sup/>
                  <m:e>
                    <m:r>
                      <w:rPr>
                        <w:rFonts w:ascii="Cambria Math" w:hAnsi="Cambria Math"/>
                      </w:rPr>
                      <m:t>ThpVolDl</m:t>
                    </m:r>
                  </m:e>
                </m:nary>
              </m:e>
            </m:nary>
          </m:num>
          <m:den>
            <m:nary>
              <m:naryPr>
                <m:chr m:val="∑"/>
                <m:limLoc m:val="undOvr"/>
                <m:supHide m:val="1"/>
                <m:ctrlPr>
                  <w:rPr>
                    <w:rFonts w:ascii="Cambria Math" w:hAnsi="Cambria Math"/>
                  </w:rPr>
                </m:ctrlPr>
              </m:naryPr>
              <m:sub>
                <m:r>
                  <w:rPr>
                    <w:rFonts w:ascii="Cambria Math" w:hAnsi="Cambria Math"/>
                  </w:rPr>
                  <m:t>UEs</m:t>
                </m:r>
              </m:sub>
              <m:sup/>
              <m:e>
                <m:nary>
                  <m:naryPr>
                    <m:chr m:val="∑"/>
                    <m:subHide m:val="1"/>
                    <m:supHide m:val="1"/>
                    <m:ctrlPr>
                      <w:rPr>
                        <w:rFonts w:ascii="Cambria Math" w:hAnsi="Cambria Math"/>
                      </w:rPr>
                    </m:ctrlPr>
                  </m:naryPr>
                  <m:sub/>
                  <m:sup/>
                  <m:e>
                    <m:r>
                      <w:rPr>
                        <w:rFonts w:ascii="Cambria Math" w:hAnsi="Cambria Math"/>
                      </w:rPr>
                      <m:t>ThpTimeDl</m:t>
                    </m:r>
                  </m:e>
                </m:nary>
              </m:e>
            </m:nary>
          </m:den>
        </m:f>
        <m:r>
          <m:rPr>
            <m:sty m:val="p"/>
          </m:rPr>
          <w:rPr>
            <w:rFonts w:ascii="Cambria Math" w:hAnsi="Cambria Math" w:cs="Arial"/>
          </w:rPr>
          <m:t>×</m:t>
        </m:r>
        <m:r>
          <m:rPr>
            <m:sty m:val="p"/>
          </m:rPr>
          <w:rPr>
            <w:rFonts w:ascii="Cambria Math" w:hAnsi="Cambria Math"/>
          </w:rPr>
          <m:t>1000 [kbit/s]</m:t>
        </m:r>
      </m:oMath>
    </w:p>
    <w:p w14:paraId="763CDA50" w14:textId="77777777" w:rsidR="00A458E6" w:rsidRPr="00AC22D1" w:rsidRDefault="00A458E6" w:rsidP="00A458E6">
      <w:pPr>
        <w:pStyle w:val="B2"/>
        <w:rPr>
          <w:lang w:eastAsia="zh-CN"/>
        </w:rPr>
      </w:pPr>
      <w:r>
        <w:t xml:space="preserve">If </w:t>
      </w:r>
      <m:oMath>
        <m:nary>
          <m:naryPr>
            <m:chr m:val="∑"/>
            <m:limLoc m:val="undOvr"/>
            <m:supHide m:val="1"/>
            <m:ctrlPr>
              <w:rPr>
                <w:rFonts w:ascii="Cambria Math" w:hAnsi="Cambria Math"/>
              </w:rPr>
            </m:ctrlPr>
          </m:naryPr>
          <m:sub>
            <m:r>
              <w:rPr>
                <w:rFonts w:ascii="Cambria Math" w:hAnsi="Cambria Math"/>
              </w:rPr>
              <m:t>UEs</m:t>
            </m:r>
          </m:sub>
          <m:sup/>
          <m:e>
            <m:nary>
              <m:naryPr>
                <m:chr m:val="∑"/>
                <m:subHide m:val="1"/>
                <m:supHide m:val="1"/>
                <m:ctrlPr>
                  <w:rPr>
                    <w:rFonts w:ascii="Cambria Math" w:hAnsi="Cambria Math"/>
                  </w:rPr>
                </m:ctrlPr>
              </m:naryPr>
              <m:sub/>
              <m:sup/>
              <m:e>
                <m:r>
                  <w:rPr>
                    <w:rFonts w:ascii="Cambria Math" w:hAnsi="Cambria Math"/>
                  </w:rPr>
                  <m:t>ThpTimeDl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=0</m:t>
                </m:r>
              </m:e>
            </m:nary>
          </m:e>
        </m:nary>
      </m:oMath>
      <w:r>
        <w:t>, 0 [kbit/s]</w:t>
      </w:r>
    </w:p>
    <w:p w14:paraId="17901E09" w14:textId="0754C133" w:rsidR="00A458E6" w:rsidRDefault="00A458E6" w:rsidP="00A458E6">
      <w:pPr>
        <w:pStyle w:val="B1"/>
        <w:rPr>
          <w:ins w:id="127" w:author="Huawei" w:date="2024-11-08T10:44:00Z"/>
        </w:rPr>
      </w:pPr>
      <w:r w:rsidRPr="00AC22D1">
        <w:t xml:space="preserve">For small data bursts, </w:t>
      </w:r>
      <w:ins w:id="128" w:author="Huawei" w:date="2024-11-08T10:45:00Z">
        <w:r w:rsidR="0076114E">
          <w:t xml:space="preserve">if </w:t>
        </w:r>
        <w:r w:rsidR="0076114E" w:rsidRPr="00AC22D1">
          <w:rPr>
            <w:rFonts w:eastAsia="MS Mincho"/>
            <w:lang w:eastAsia="zh-CN"/>
          </w:rPr>
          <w:t xml:space="preserve">transmit a </w:t>
        </w:r>
        <w:r w:rsidR="0076114E">
          <w:t xml:space="preserve">data burst </w:t>
        </w:r>
        <w:r w:rsidR="0076114E" w:rsidRPr="00AC22D1">
          <w:rPr>
            <w:rFonts w:eastAsia="MS Mincho"/>
            <w:lang w:eastAsia="zh-CN"/>
          </w:rPr>
          <w:t xml:space="preserve">excluding the data transmitted in the </w:t>
        </w:r>
        <w:r w:rsidR="0076114E">
          <w:rPr>
            <w:rFonts w:eastAsia="MS Mincho"/>
            <w:lang w:eastAsia="zh-CN"/>
          </w:rPr>
          <w:t>last slot</w:t>
        </w:r>
        <w:r w:rsidR="0076114E" w:rsidRPr="00AC22D1">
          <w:rPr>
            <w:rFonts w:eastAsia="MS Mincho"/>
            <w:lang w:eastAsia="zh-CN"/>
          </w:rPr>
          <w:t xml:space="preserve"> when the buffer is emptied</w:t>
        </w:r>
        <w:r w:rsidR="0076114E">
          <w:rPr>
            <w:rFonts w:eastAsia="MS Mincho"/>
            <w:lang w:eastAsia="zh-CN"/>
          </w:rPr>
          <w:t xml:space="preserve">, </w:t>
        </w:r>
      </w:ins>
      <w:r w:rsidRPr="00AC22D1">
        <w:t xml:space="preserve">where all buffered data is included in one initial HARQ transmission, </w:t>
      </w:r>
      <w:r w:rsidRPr="00AC22D1">
        <w:rPr>
          <w:position w:val="-10"/>
        </w:rPr>
        <w:object w:dxaOrig="1540" w:dyaOrig="320" w14:anchorId="6C2470B7">
          <v:shape id="_x0000_i1030" type="#_x0000_t75" style="width:78.95pt;height:16.55pt" o:ole="">
            <v:imagedata r:id="rId13" o:title=""/>
          </v:shape>
          <o:OLEObject Type="Embed" ProgID="Equation.3" ShapeID="_x0000_i1030" DrawAspect="Content" ObjectID="_1793755290" r:id="rId23"/>
        </w:object>
      </w:r>
      <w:r w:rsidRPr="00AC22D1">
        <w:t xml:space="preserve">, otherwise </w:t>
      </w:r>
      <w:r w:rsidRPr="00AC22D1">
        <w:rPr>
          <w:position w:val="-10"/>
        </w:rPr>
        <w:object w:dxaOrig="2540" w:dyaOrig="340" w14:anchorId="4D04FF63">
          <v:shape id="_x0000_i1031" type="#_x0000_t75" style="width:128.6pt;height:16.55pt" o:ole="">
            <v:imagedata r:id="rId15" o:title=""/>
          </v:shape>
          <o:OLEObject Type="Embed" ProgID="Equation.3" ShapeID="_x0000_i1031" DrawAspect="Content" ObjectID="_1793755291" r:id="rId24"/>
        </w:object>
      </w:r>
    </w:p>
    <w:p w14:paraId="2F678275" w14:textId="18E4DDBB" w:rsidR="0076114E" w:rsidRDefault="00D4490C" w:rsidP="0076114E">
      <w:pPr>
        <w:pStyle w:val="B1"/>
        <w:rPr>
          <w:ins w:id="129" w:author="Huawei" w:date="2024-11-08T10:44:00Z"/>
        </w:rPr>
      </w:pPr>
      <w:ins w:id="130" w:author="Huawei_d1" w:date="2024-11-21T04:12:00Z">
        <w:r w:rsidRPr="00AC22D1">
          <w:t>Alternatively</w:t>
        </w:r>
        <w:r>
          <w:rPr>
            <w:lang w:eastAsia="zh-CN"/>
          </w:rPr>
          <w:t>, f</w:t>
        </w:r>
      </w:ins>
      <w:ins w:id="131" w:author="Huawei" w:date="2024-11-08T10:44:00Z">
        <w:r w:rsidR="0076114E" w:rsidRPr="0076114E">
          <w:rPr>
            <w:lang w:eastAsia="zh-CN"/>
          </w:rPr>
          <w:t xml:space="preserve">or </w:t>
        </w:r>
        <w:r w:rsidR="0076114E" w:rsidRPr="0076114E">
          <w:t>small</w:t>
        </w:r>
        <w:r w:rsidR="0076114E" w:rsidRPr="0076114E">
          <w:rPr>
            <w:lang w:eastAsia="zh-CN"/>
          </w:rPr>
          <w:t xml:space="preserve"> data bursts, </w:t>
        </w:r>
        <w:r w:rsidR="0076114E">
          <w:t xml:space="preserve">if </w:t>
        </w:r>
        <w:r w:rsidR="0076114E" w:rsidRPr="0076114E">
          <w:rPr>
            <w:rFonts w:eastAsia="MS Mincho"/>
            <w:lang w:eastAsia="zh-CN"/>
          </w:rPr>
          <w:t xml:space="preserve">transmit a </w:t>
        </w:r>
        <w:r w:rsidR="0076114E">
          <w:t xml:space="preserve">data burst </w:t>
        </w:r>
        <w:r w:rsidR="0076114E" w:rsidRPr="0076114E">
          <w:rPr>
            <w:rFonts w:eastAsia="MS Mincho"/>
            <w:lang w:eastAsia="zh-CN"/>
          </w:rPr>
          <w:t>including the data transmitted in the last slot when the buffer is emptied</w:t>
        </w:r>
        <w:r w:rsidR="0076114E" w:rsidRPr="0076114E">
          <w:rPr>
            <w:rFonts w:ascii="宋体" w:hAnsi="宋体" w:hint="eastAsia"/>
            <w:lang w:eastAsia="zh-CN"/>
          </w:rPr>
          <w:t>,</w:t>
        </w:r>
        <w:r w:rsidR="0076114E" w:rsidRPr="00AC22D1">
          <w:t xml:space="preserve"> </w:t>
        </w:r>
      </w:ins>
    </w:p>
    <w:p w14:paraId="31049287" w14:textId="77777777" w:rsidR="0076114E" w:rsidRPr="00C41670" w:rsidRDefault="0076114E" w:rsidP="0076114E">
      <w:pPr>
        <w:pStyle w:val="af2"/>
        <w:numPr>
          <w:ilvl w:val="1"/>
          <w:numId w:val="1"/>
        </w:numPr>
        <w:ind w:leftChars="194" w:left="808"/>
        <w:rPr>
          <w:ins w:id="132" w:author="Huawei" w:date="2024-11-08T10:44:00Z"/>
        </w:rPr>
      </w:pPr>
      <w:ins w:id="133" w:author="Huawei" w:date="2024-11-08T10:44:00Z">
        <w:r w:rsidRPr="00AC22D1">
          <w:t xml:space="preserve">where all buffered data is included in one initial HARQ transmission, </w:t>
        </w:r>
        <w:r>
          <w:t xml:space="preserve"> </w:t>
        </w:r>
      </w:ins>
    </w:p>
    <w:p w14:paraId="17761E96" w14:textId="77777777" w:rsidR="0076114E" w:rsidRDefault="0076114E" w:rsidP="0076114E">
      <w:pPr>
        <w:pStyle w:val="af2"/>
        <w:ind w:leftChars="404" w:left="808"/>
        <w:rPr>
          <w:ins w:id="134" w:author="Huawei" w:date="2024-11-08T10:44:00Z"/>
        </w:rPr>
      </w:pPr>
      <m:oMath>
        <m:r>
          <w:ins w:id="135" w:author="Huawei" w:date="2024-11-08T10:44:00Z">
            <w:rPr>
              <w:rFonts w:ascii="Cambria Math"/>
            </w:rPr>
            <m:t>T</m:t>
          </w:ins>
        </m:r>
        <m:r>
          <w:ins w:id="136" w:author="Huawei" w:date="2024-11-08T10:44:00Z">
            <w:rPr>
              <w:rFonts w:ascii="Cambria Math"/>
            </w:rPr>
            <m:t>h</m:t>
          </w:ins>
        </m:r>
        <m:r>
          <w:ins w:id="137" w:author="Huawei" w:date="2024-11-08T10:44:00Z">
            <w:rPr>
              <w:rFonts w:ascii="Cambria Math"/>
            </w:rPr>
            <m:t>pTimeDl=</m:t>
          </w:ins>
        </m:r>
        <m:r>
          <w:ins w:id="138" w:author="Huawei" w:date="2024-11-08T10:44:00Z">
            <m:rPr>
              <m:sty m:val="p"/>
            </m:rPr>
            <w:rPr>
              <w:rFonts w:ascii="Cambria Math" w:eastAsia="MS Mincho" w:hAnsi="Cambria Math"/>
            </w:rPr>
            <m:t>ThpTimeDl_LastSlot[ms]</m:t>
          </w:ins>
        </m:r>
      </m:oMath>
      <w:ins w:id="139" w:author="Huawei" w:date="2024-11-08T10:44:00Z">
        <w:r w:rsidRPr="00AC22D1">
          <w:t xml:space="preserve">, otherwise </w:t>
        </w:r>
      </w:ins>
      <m:oMath>
        <m:r>
          <w:ins w:id="140" w:author="Huawei" w:date="2024-11-08T10:44:00Z">
            <w:rPr>
              <w:rFonts w:ascii="Cambria Math"/>
            </w:rPr>
            <m:t>T</m:t>
          </w:ins>
        </m:r>
        <m:r>
          <w:ins w:id="141" w:author="Huawei" w:date="2024-11-08T10:44:00Z">
            <w:rPr>
              <w:rFonts w:ascii="Cambria Math"/>
            </w:rPr>
            <m:t>h</m:t>
          </w:ins>
        </m:r>
        <m:r>
          <w:ins w:id="142" w:author="Huawei" w:date="2024-11-08T10:44:00Z">
            <w:rPr>
              <w:rFonts w:ascii="Cambria Math"/>
            </w:rPr>
            <m:t>pTimeDl=T1</m:t>
          </w:ins>
        </m:r>
        <m:r>
          <w:ins w:id="143" w:author="Huawei" w:date="2024-11-08T10:44:00Z">
            <w:rPr>
              <w:rFonts w:ascii="Cambria Math"/>
            </w:rPr>
            <m:t>-</m:t>
          </w:ins>
        </m:r>
        <m:r>
          <w:ins w:id="144" w:author="Huawei" w:date="2024-11-08T10:44:00Z">
            <w:rPr>
              <w:rFonts w:ascii="Cambria Math"/>
            </w:rPr>
            <m:t>T2+</m:t>
          </w:ins>
        </m:r>
        <m:r>
          <w:ins w:id="145" w:author="Huawei" w:date="2024-11-08T10:44:00Z">
            <m:rPr>
              <m:sty m:val="p"/>
            </m:rPr>
            <w:rPr>
              <w:rFonts w:ascii="Cambria Math" w:eastAsia="MS Mincho" w:hAnsi="Cambria Math"/>
            </w:rPr>
            <m:t>ThpTimeDl_LastSlot</m:t>
          </w:ins>
        </m:r>
        <m:r>
          <w:ins w:id="146" w:author="Huawei" w:date="2024-11-08T10:44:00Z">
            <w:rPr>
              <w:rFonts w:ascii="Cambria Math"/>
            </w:rPr>
            <m:t> </m:t>
          </w:ins>
        </m:r>
        <m:d>
          <m:dPr>
            <m:begChr m:val="["/>
            <m:endChr m:val="]"/>
            <m:ctrlPr>
              <w:ins w:id="147" w:author="Huawei" w:date="2024-11-08T10:44:00Z">
                <w:rPr>
                  <w:rFonts w:ascii="Cambria Math" w:hAnsi="Cambria Math"/>
                  <w:i/>
                </w:rPr>
              </w:ins>
            </m:ctrlPr>
          </m:dPr>
          <m:e>
            <m:r>
              <w:ins w:id="148" w:author="Huawei" w:date="2024-11-08T10:44:00Z">
                <w:rPr>
                  <w:rFonts w:ascii="Cambria Math"/>
                </w:rPr>
                <m:t>ms</m:t>
              </w:ins>
            </m:r>
          </m:e>
        </m:d>
      </m:oMath>
      <w:ins w:id="149" w:author="Huawei" w:date="2024-11-08T10:44:00Z">
        <w:r>
          <w:rPr>
            <w:rFonts w:eastAsia="宋体" w:hint="eastAsia"/>
            <w:lang w:eastAsia="zh-CN"/>
          </w:rPr>
          <w:t>,</w:t>
        </w:r>
        <w:r w:rsidRPr="00C41670">
          <w:t xml:space="preserve"> </w:t>
        </w:r>
      </w:ins>
    </w:p>
    <w:p w14:paraId="2980164B" w14:textId="77777777" w:rsidR="0076114E" w:rsidRPr="00C41670" w:rsidRDefault="0076114E" w:rsidP="0076114E">
      <w:pPr>
        <w:pStyle w:val="af2"/>
        <w:numPr>
          <w:ilvl w:val="1"/>
          <w:numId w:val="1"/>
        </w:numPr>
        <w:ind w:leftChars="194" w:left="808"/>
        <w:rPr>
          <w:ins w:id="150" w:author="Huawei" w:date="2024-11-08T10:44:00Z"/>
        </w:rPr>
      </w:pPr>
      <w:ins w:id="151" w:author="Huawei" w:date="2024-11-08T10:44:00Z">
        <w:r w:rsidRPr="00AC22D1">
          <w:t xml:space="preserve">where all buffered data is included in one initial HARQ transmission, </w:t>
        </w:r>
        <w:r>
          <w:t xml:space="preserve"> </w:t>
        </w:r>
      </w:ins>
    </w:p>
    <w:p w14:paraId="31E3FEC2" w14:textId="474C64C0" w:rsidR="0076114E" w:rsidRDefault="0076114E" w:rsidP="0076114E">
      <w:pPr>
        <w:pStyle w:val="af2"/>
        <w:ind w:leftChars="404" w:left="808"/>
        <w:rPr>
          <w:ins w:id="152" w:author="Huawei" w:date="2024-11-08T10:44:00Z"/>
        </w:rPr>
      </w:pPr>
      <m:oMath>
        <m:r>
          <w:ins w:id="153" w:author="Huawei" w:date="2024-11-08T10:44:00Z">
            <w:rPr>
              <w:rFonts w:ascii="Cambria Math"/>
            </w:rPr>
            <m:t>T</m:t>
          </w:ins>
        </m:r>
        <m:r>
          <w:ins w:id="154" w:author="Huawei" w:date="2024-11-08T10:44:00Z">
            <w:rPr>
              <w:rFonts w:ascii="Cambria Math"/>
            </w:rPr>
            <m:t>h</m:t>
          </w:ins>
        </m:r>
        <m:r>
          <w:ins w:id="155" w:author="Huawei" w:date="2024-11-08T10:44:00Z">
            <w:rPr>
              <w:rFonts w:ascii="Cambria Math"/>
            </w:rPr>
            <m:t>pVolDl=</m:t>
          </w:ins>
        </m:r>
        <m:r>
          <w:ins w:id="156" w:author="Huawei" w:date="2024-11-08T10:44:00Z">
            <m:rPr>
              <m:sty m:val="p"/>
            </m:rPr>
            <w:rPr>
              <w:rFonts w:ascii="Cambria Math" w:eastAsia="MS Mincho" w:hAnsi="Cambria Math"/>
            </w:rPr>
            <m:t>ThpVolDl_LastSlot</m:t>
          </w:ins>
        </m:r>
        <m:r>
          <w:ins w:id="157" w:author="Huawei" w:date="2024-11-08T14:56:00Z">
            <m:rPr>
              <m:sty m:val="p"/>
            </m:rPr>
            <w:rPr>
              <w:rFonts w:ascii="Cambria Math" w:eastAsia="MS Mincho" w:hAnsi="Cambria Math"/>
            </w:rPr>
            <m:t>[kbit]</m:t>
          </w:ins>
        </m:r>
      </m:oMath>
      <w:ins w:id="158" w:author="Huawei" w:date="2024-11-08T10:44:00Z">
        <w:r w:rsidRPr="00AC22D1">
          <w:t xml:space="preserve">, otherwise </w:t>
        </w:r>
      </w:ins>
      <m:oMath>
        <m:r>
          <w:ins w:id="159" w:author="Huawei" w:date="2024-11-08T10:44:00Z">
            <w:rPr>
              <w:rFonts w:ascii="Cambria Math"/>
            </w:rPr>
            <m:t>T</m:t>
          </w:ins>
        </m:r>
        <m:r>
          <w:ins w:id="160" w:author="Huawei" w:date="2024-11-08T10:44:00Z">
            <w:rPr>
              <w:rFonts w:ascii="Cambria Math"/>
            </w:rPr>
            <m:t>h</m:t>
          </w:ins>
        </m:r>
        <m:r>
          <w:ins w:id="161" w:author="Huawei" w:date="2024-11-08T10:44:00Z">
            <w:rPr>
              <w:rFonts w:ascii="Cambria Math"/>
            </w:rPr>
            <m:t>pVolDl=T</m:t>
          </w:ins>
        </m:r>
        <m:r>
          <w:ins w:id="162" w:author="Huawei" w:date="2024-11-08T10:44:00Z">
            <w:rPr>
              <w:rFonts w:ascii="Cambria Math"/>
            </w:rPr>
            <m:t>h</m:t>
          </w:ins>
        </m:r>
        <m:r>
          <w:ins w:id="163" w:author="Huawei" w:date="2024-11-08T10:44:00Z">
            <w:rPr>
              <w:rFonts w:ascii="Cambria Math"/>
            </w:rPr>
            <m:t>pVolDl+</m:t>
          </w:ins>
        </m:r>
        <m:r>
          <w:ins w:id="164" w:author="Huawei" w:date="2024-11-08T10:44:00Z">
            <m:rPr>
              <m:sty m:val="p"/>
            </m:rPr>
            <w:rPr>
              <w:rFonts w:ascii="Cambria Math" w:eastAsia="MS Mincho" w:hAnsi="Cambria Math"/>
            </w:rPr>
            <m:t>Thp</m:t>
          </w:ins>
        </m:r>
        <m:r>
          <w:ins w:id="165" w:author="Huawei" w:date="2024-11-08T10:44:00Z">
            <m:rPr>
              <m:sty m:val="p"/>
            </m:rPr>
            <w:rPr>
              <w:rFonts w:ascii="Cambria Math" w:eastAsia="宋体" w:hAnsi="Cambria Math" w:hint="eastAsia"/>
              <w:lang w:eastAsia="zh-CN"/>
            </w:rPr>
            <m:t>Vol</m:t>
          </w:ins>
        </m:r>
        <m:r>
          <w:ins w:id="166" w:author="Huawei" w:date="2024-11-08T10:44:00Z">
            <m:rPr>
              <m:sty m:val="p"/>
            </m:rPr>
            <w:rPr>
              <w:rFonts w:ascii="Cambria Math" w:eastAsia="MS Mincho" w:hAnsi="Cambria Math"/>
            </w:rPr>
            <m:t>Dl_LastSlot</m:t>
          </w:ins>
        </m:r>
        <m:r>
          <w:ins w:id="167" w:author="Huawei" w:date="2024-11-08T14:57:00Z">
            <m:rPr>
              <m:sty m:val="p"/>
            </m:rPr>
            <w:rPr>
              <w:rFonts w:ascii="Cambria Math" w:eastAsia="MS Mincho" w:hAnsi="Cambria Math"/>
            </w:rPr>
            <m:t>[kbit]</m:t>
          </w:ins>
        </m:r>
      </m:oMath>
      <w:ins w:id="168" w:author="Huawei" w:date="2024-11-08T10:44:00Z">
        <w:r>
          <w:rPr>
            <w:rFonts w:eastAsia="宋体" w:hint="eastAsia"/>
            <w:lang w:eastAsia="zh-CN"/>
          </w:rPr>
          <w:t>,</w:t>
        </w:r>
        <w:r w:rsidRPr="00C41670">
          <w:t xml:space="preserve"> </w:t>
        </w:r>
      </w:ins>
    </w:p>
    <w:p w14:paraId="259710AD" w14:textId="77777777" w:rsidR="0076114E" w:rsidRPr="00150B26" w:rsidRDefault="0076114E" w:rsidP="00A458E6">
      <w:pPr>
        <w:pStyle w:val="B1"/>
      </w:pPr>
    </w:p>
    <w:p w14:paraId="0EDCF333" w14:textId="77777777" w:rsidR="00A458E6" w:rsidRPr="00AC22D1" w:rsidRDefault="00A458E6" w:rsidP="00A458E6">
      <w:pPr>
        <w:pStyle w:val="TAL"/>
        <w:ind w:left="567"/>
        <w:jc w:val="bo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75"/>
        <w:gridCol w:w="4885"/>
      </w:tblGrid>
      <w:tr w:rsidR="00A458E6" w:rsidRPr="00AC22D1" w14:paraId="595A128C" w14:textId="77777777" w:rsidTr="00CB533D">
        <w:trPr>
          <w:trHeight w:val="179"/>
          <w:jc w:val="center"/>
        </w:trPr>
        <w:tc>
          <w:tcPr>
            <w:tcW w:w="1775" w:type="dxa"/>
            <w:vAlign w:val="center"/>
          </w:tcPr>
          <w:p w14:paraId="4D6A9A48" w14:textId="77777777" w:rsidR="00A458E6" w:rsidRPr="00AC22D1" w:rsidRDefault="00A458E6" w:rsidP="00CB533D">
            <w:pPr>
              <w:pStyle w:val="TAL"/>
              <w:widowControl w:val="0"/>
              <w:spacing w:afterLines="50" w:after="120"/>
              <w:jc w:val="both"/>
              <w:rPr>
                <w:rFonts w:cs="Arial"/>
                <w:kern w:val="2"/>
                <w:lang w:eastAsia="zh-CN"/>
              </w:rPr>
            </w:pPr>
            <w:proofErr w:type="spellStart"/>
            <w:r w:rsidRPr="00AC22D1">
              <w:rPr>
                <w:rFonts w:eastAsia="MS Mincho"/>
              </w:rPr>
              <w:t>ThpTimeDl</w:t>
            </w:r>
            <w:proofErr w:type="spellEnd"/>
          </w:p>
        </w:tc>
        <w:tc>
          <w:tcPr>
            <w:tcW w:w="4885" w:type="dxa"/>
            <w:vAlign w:val="center"/>
          </w:tcPr>
          <w:p w14:paraId="0DADA330" w14:textId="77777777" w:rsidR="00A458E6" w:rsidRPr="00AC22D1" w:rsidRDefault="00A458E6" w:rsidP="00CB533D">
            <w:pPr>
              <w:pStyle w:val="TAL"/>
              <w:widowControl w:val="0"/>
              <w:spacing w:afterLines="50" w:after="120"/>
              <w:jc w:val="both"/>
              <w:rPr>
                <w:kern w:val="2"/>
                <w:lang w:eastAsia="zh-CN"/>
              </w:rPr>
            </w:pPr>
            <w:r w:rsidRPr="00AC22D1">
              <w:rPr>
                <w:rFonts w:eastAsia="MS Mincho"/>
                <w:lang w:eastAsia="zh-CN"/>
              </w:rPr>
              <w:t xml:space="preserve">The time to transmit a data burst excluding the data transmitted in the </w:t>
            </w:r>
            <w:r>
              <w:rPr>
                <w:rFonts w:eastAsia="MS Mincho"/>
                <w:lang w:eastAsia="zh-CN"/>
              </w:rPr>
              <w:t>slot</w:t>
            </w:r>
            <w:r w:rsidRPr="00AC22D1">
              <w:rPr>
                <w:rFonts w:eastAsia="MS Mincho"/>
                <w:lang w:eastAsia="zh-CN"/>
              </w:rPr>
              <w:t xml:space="preserve"> when the buffer is emptied. A</w:t>
            </w:r>
            <w:r w:rsidRPr="00AC22D1">
              <w:rPr>
                <w:rFonts w:eastAsia="MS Mincho"/>
              </w:rPr>
              <w:t xml:space="preserve"> sample of "</w:t>
            </w:r>
            <w:proofErr w:type="spellStart"/>
            <w:r w:rsidRPr="00AC22D1">
              <w:rPr>
                <w:rFonts w:eastAsia="MS Mincho"/>
              </w:rPr>
              <w:t>ThpTime</w:t>
            </w:r>
            <w:r>
              <w:rPr>
                <w:rFonts w:eastAsia="MS Mincho"/>
              </w:rPr>
              <w:t>D</w:t>
            </w:r>
            <w:r w:rsidRPr="00AC22D1">
              <w:rPr>
                <w:rFonts w:eastAsia="MS Mincho"/>
              </w:rPr>
              <w:t>l</w:t>
            </w:r>
            <w:proofErr w:type="spellEnd"/>
            <w:r w:rsidRPr="00AC22D1">
              <w:rPr>
                <w:rFonts w:eastAsia="MS Mincho"/>
              </w:rPr>
              <w:t xml:space="preserve">" for each time the DL buffer for </w:t>
            </w:r>
            <w:r w:rsidRPr="00AC22D1">
              <w:rPr>
                <w:rFonts w:eastAsia="MS Mincho"/>
                <w:lang w:eastAsia="zh-CN"/>
              </w:rPr>
              <w:t>one</w:t>
            </w:r>
            <w:r w:rsidRPr="00AC22D1">
              <w:rPr>
                <w:rFonts w:eastAsia="MS Mincho"/>
              </w:rPr>
              <w:t xml:space="preserve"> </w:t>
            </w:r>
            <w:proofErr w:type="spellStart"/>
            <w:r w:rsidRPr="00AC22D1">
              <w:rPr>
                <w:rFonts w:eastAsia="MS Mincho"/>
                <w:lang w:eastAsia="zh-CN"/>
              </w:rPr>
              <w:t>DataRadioBearer</w:t>
            </w:r>
            <w:proofErr w:type="spellEnd"/>
            <w:r w:rsidRPr="00AC22D1">
              <w:rPr>
                <w:rFonts w:eastAsia="MS Mincho"/>
                <w:lang w:eastAsia="zh-CN"/>
              </w:rPr>
              <w:t xml:space="preserve"> (DRB)</w:t>
            </w:r>
            <w:r w:rsidRPr="00AC22D1">
              <w:rPr>
                <w:rFonts w:eastAsia="MS Mincho"/>
              </w:rPr>
              <w:t xml:space="preserve"> is emptied.</w:t>
            </w:r>
          </w:p>
        </w:tc>
      </w:tr>
      <w:tr w:rsidR="00A458E6" w:rsidRPr="00AC22D1" w14:paraId="58596DD3" w14:textId="77777777" w:rsidTr="00CB533D">
        <w:trPr>
          <w:trHeight w:val="179"/>
          <w:jc w:val="center"/>
        </w:trPr>
        <w:tc>
          <w:tcPr>
            <w:tcW w:w="1775" w:type="dxa"/>
            <w:vAlign w:val="center"/>
          </w:tcPr>
          <w:p w14:paraId="6F8661D8" w14:textId="77777777" w:rsidR="00A458E6" w:rsidRPr="00AC22D1" w:rsidRDefault="00A458E6" w:rsidP="00CB533D">
            <w:pPr>
              <w:pStyle w:val="TAL"/>
              <w:widowControl w:val="0"/>
              <w:spacing w:afterLines="50" w:after="120"/>
              <w:jc w:val="both"/>
              <w:rPr>
                <w:rFonts w:eastAsia="MS Mincho"/>
              </w:rPr>
            </w:pPr>
            <w:r w:rsidRPr="00AC22D1">
              <w:rPr>
                <w:rFonts w:eastAsia="MS Mincho"/>
                <w:position w:val="-4"/>
              </w:rPr>
              <w:object w:dxaOrig="300" w:dyaOrig="260" w14:anchorId="53C649D0">
                <v:shape id="_x0000_i1032" type="#_x0000_t75" style="width:15.4pt;height:14.65pt" o:ole="">
                  <v:imagedata r:id="rId17" o:title=""/>
                </v:shape>
                <o:OLEObject Type="Embed" ProgID="Equation.3" ShapeID="_x0000_i1032" DrawAspect="Content" ObjectID="_1793755292" r:id="rId25"/>
              </w:object>
            </w:r>
          </w:p>
        </w:tc>
        <w:tc>
          <w:tcPr>
            <w:tcW w:w="4885" w:type="dxa"/>
            <w:vAlign w:val="center"/>
          </w:tcPr>
          <w:p w14:paraId="11648545" w14:textId="77777777" w:rsidR="00A458E6" w:rsidRPr="00AC22D1" w:rsidRDefault="00A458E6" w:rsidP="00CB533D">
            <w:pPr>
              <w:pStyle w:val="TAL"/>
              <w:widowControl w:val="0"/>
              <w:spacing w:afterLines="50" w:after="120"/>
              <w:jc w:val="both"/>
              <w:rPr>
                <w:rFonts w:eastAsia="MS Mincho"/>
                <w:lang w:eastAsia="zh-CN"/>
              </w:rPr>
            </w:pPr>
            <w:r w:rsidRPr="00AC22D1">
              <w:rPr>
                <w:rFonts w:eastAsia="MS Mincho"/>
                <w:lang w:eastAsia="zh-CN"/>
              </w:rPr>
              <w:t xml:space="preserve">The point in time after T2 when data up until the second last piece of data in the transmitted data burst which emptied the </w:t>
            </w:r>
            <w:r>
              <w:rPr>
                <w:rFonts w:eastAsia="MS Mincho"/>
                <w:lang w:eastAsia="zh-CN"/>
              </w:rPr>
              <w:t>RL</w:t>
            </w:r>
            <w:r w:rsidRPr="00AC22D1">
              <w:rPr>
                <w:rFonts w:eastAsia="MS Mincho"/>
                <w:lang w:eastAsia="zh-CN"/>
              </w:rPr>
              <w:t xml:space="preserve">C SDU available for transmission for the particular DRB was successfully transmitted, as acknowledged by the UE. </w:t>
            </w:r>
          </w:p>
        </w:tc>
      </w:tr>
      <w:tr w:rsidR="00A458E6" w:rsidRPr="00AC22D1" w14:paraId="7BBE0EDD" w14:textId="77777777" w:rsidTr="00CB533D">
        <w:trPr>
          <w:trHeight w:val="179"/>
          <w:jc w:val="center"/>
        </w:trPr>
        <w:tc>
          <w:tcPr>
            <w:tcW w:w="1775" w:type="dxa"/>
            <w:vAlign w:val="center"/>
          </w:tcPr>
          <w:p w14:paraId="79D7159C" w14:textId="77777777" w:rsidR="00A458E6" w:rsidRPr="00AC22D1" w:rsidRDefault="00A458E6" w:rsidP="00CB533D">
            <w:pPr>
              <w:pStyle w:val="TAL"/>
              <w:widowControl w:val="0"/>
              <w:spacing w:afterLines="50" w:after="120"/>
              <w:jc w:val="both"/>
              <w:rPr>
                <w:rFonts w:eastAsia="MS Mincho"/>
              </w:rPr>
            </w:pPr>
            <w:r w:rsidRPr="00AC22D1">
              <w:rPr>
                <w:rFonts w:eastAsia="MS Mincho"/>
                <w:position w:val="-4"/>
              </w:rPr>
              <w:object w:dxaOrig="340" w:dyaOrig="260" w14:anchorId="790A8A06">
                <v:shape id="_x0000_i1033" type="#_x0000_t75" style="width:16.55pt;height:14.65pt" o:ole="">
                  <v:imagedata r:id="rId19" o:title=""/>
                </v:shape>
                <o:OLEObject Type="Embed" ProgID="Equation.3" ShapeID="_x0000_i1033" DrawAspect="Content" ObjectID="_1793755293" r:id="rId26"/>
              </w:object>
            </w:r>
          </w:p>
        </w:tc>
        <w:tc>
          <w:tcPr>
            <w:tcW w:w="4885" w:type="dxa"/>
            <w:vAlign w:val="center"/>
          </w:tcPr>
          <w:p w14:paraId="4B64F955" w14:textId="77777777" w:rsidR="00A458E6" w:rsidRPr="00AC22D1" w:rsidRDefault="00A458E6" w:rsidP="00CB533D">
            <w:pPr>
              <w:pStyle w:val="TAL"/>
              <w:widowControl w:val="0"/>
              <w:spacing w:afterLines="50" w:after="120"/>
              <w:jc w:val="both"/>
              <w:rPr>
                <w:rFonts w:eastAsia="MS Mincho"/>
                <w:lang w:eastAsia="zh-CN"/>
              </w:rPr>
            </w:pPr>
            <w:r w:rsidRPr="00AC22D1">
              <w:rPr>
                <w:rFonts w:eastAsia="MS Mincho"/>
                <w:lang w:eastAsia="zh-CN"/>
              </w:rPr>
              <w:t xml:space="preserve">The point in time when the first transmission begins after a </w:t>
            </w:r>
            <w:r>
              <w:rPr>
                <w:rFonts w:eastAsia="MS Mincho"/>
                <w:lang w:eastAsia="zh-CN"/>
              </w:rPr>
              <w:t>RL</w:t>
            </w:r>
            <w:r w:rsidRPr="00AC22D1">
              <w:rPr>
                <w:rFonts w:eastAsia="MS Mincho"/>
                <w:lang w:eastAsia="zh-CN"/>
              </w:rPr>
              <w:t xml:space="preserve">C SDU becomes available for transmission, where previously no </w:t>
            </w:r>
            <w:r>
              <w:rPr>
                <w:rFonts w:eastAsia="MS Mincho"/>
                <w:lang w:eastAsia="zh-CN"/>
              </w:rPr>
              <w:t>RL</w:t>
            </w:r>
            <w:r w:rsidRPr="00AC22D1">
              <w:rPr>
                <w:rFonts w:eastAsia="MS Mincho"/>
                <w:lang w:eastAsia="zh-CN"/>
              </w:rPr>
              <w:t>C SDUs were available for transmission for the particular DRB.</w:t>
            </w:r>
          </w:p>
        </w:tc>
      </w:tr>
      <w:tr w:rsidR="00A458E6" w:rsidRPr="00AC22D1" w14:paraId="0D385EB7" w14:textId="77777777" w:rsidTr="00CB533D">
        <w:trPr>
          <w:trHeight w:val="179"/>
          <w:jc w:val="center"/>
        </w:trPr>
        <w:tc>
          <w:tcPr>
            <w:tcW w:w="1775" w:type="dxa"/>
            <w:vAlign w:val="center"/>
          </w:tcPr>
          <w:p w14:paraId="454D1E15" w14:textId="77777777" w:rsidR="00A458E6" w:rsidRPr="00AC22D1" w:rsidRDefault="00A458E6" w:rsidP="00CB533D">
            <w:pPr>
              <w:pStyle w:val="TAL"/>
              <w:widowControl w:val="0"/>
              <w:spacing w:afterLines="50" w:after="120"/>
              <w:jc w:val="both"/>
              <w:rPr>
                <w:rFonts w:cs="Arial"/>
                <w:kern w:val="2"/>
                <w:lang w:eastAsia="zh-CN"/>
              </w:rPr>
            </w:pPr>
            <w:r w:rsidRPr="00AC22D1">
              <w:rPr>
                <w:rFonts w:eastAsia="MS Mincho"/>
                <w:position w:val="-10"/>
              </w:rPr>
              <w:object w:dxaOrig="1020" w:dyaOrig="320" w14:anchorId="245E03BD">
                <v:shape id="_x0000_i1034" type="#_x0000_t75" style="width:50.8pt;height:16.55pt" o:ole="">
                  <v:imagedata r:id="rId21" o:title=""/>
                </v:shape>
                <o:OLEObject Type="Embed" ProgID="Equation.3" ShapeID="_x0000_i1034" DrawAspect="Content" ObjectID="_1793755294" r:id="rId27"/>
              </w:object>
            </w:r>
          </w:p>
        </w:tc>
        <w:tc>
          <w:tcPr>
            <w:tcW w:w="4885" w:type="dxa"/>
            <w:vAlign w:val="center"/>
          </w:tcPr>
          <w:p w14:paraId="3A87F7C0" w14:textId="77777777" w:rsidR="00A458E6" w:rsidRPr="00AC22D1" w:rsidRDefault="00A458E6" w:rsidP="00CB533D">
            <w:pPr>
              <w:pStyle w:val="TAL"/>
              <w:widowControl w:val="0"/>
              <w:spacing w:afterLines="50" w:after="120"/>
              <w:jc w:val="both"/>
              <w:rPr>
                <w:rFonts w:eastAsia="MS Mincho"/>
              </w:rPr>
            </w:pPr>
            <w:r w:rsidRPr="00AC22D1">
              <w:rPr>
                <w:rFonts w:eastAsia="MS Mincho"/>
                <w:lang w:eastAsia="zh-CN"/>
              </w:rPr>
              <w:t xml:space="preserve">The </w:t>
            </w:r>
            <w:r>
              <w:rPr>
                <w:rFonts w:eastAsia="MS Mincho"/>
                <w:lang w:eastAsia="zh-CN"/>
              </w:rPr>
              <w:t xml:space="preserve">RLC level </w:t>
            </w:r>
            <w:r w:rsidRPr="00AC22D1">
              <w:rPr>
                <w:rFonts w:eastAsia="MS Mincho"/>
                <w:lang w:eastAsia="zh-CN"/>
              </w:rPr>
              <w:t xml:space="preserve">volume of a data burst, excluding the data transmitted in the </w:t>
            </w:r>
            <w:r>
              <w:rPr>
                <w:rFonts w:eastAsia="MS Mincho"/>
                <w:lang w:eastAsia="zh-CN"/>
              </w:rPr>
              <w:t>slot</w:t>
            </w:r>
            <w:r w:rsidRPr="00AC22D1">
              <w:rPr>
                <w:rFonts w:eastAsia="MS Mincho"/>
                <w:lang w:eastAsia="zh-CN"/>
              </w:rPr>
              <w:t xml:space="preserve"> when the buffer is emptied. A sample for </w:t>
            </w:r>
            <w:proofErr w:type="spellStart"/>
            <w:r w:rsidRPr="00AC22D1">
              <w:rPr>
                <w:rFonts w:eastAsia="MS Mincho"/>
                <w:lang w:eastAsia="zh-CN"/>
              </w:rPr>
              <w:t>ThpVolDl</w:t>
            </w:r>
            <w:proofErr w:type="spellEnd"/>
            <w:r w:rsidRPr="00AC22D1">
              <w:rPr>
                <w:rFonts w:eastAsia="MS Mincho"/>
                <w:lang w:eastAsia="zh-CN"/>
              </w:rPr>
              <w:t xml:space="preserve"> is the data volume, counted on </w:t>
            </w:r>
            <w:r>
              <w:rPr>
                <w:rFonts w:eastAsia="MS Mincho"/>
                <w:lang w:eastAsia="zh-CN"/>
              </w:rPr>
              <w:t>RLC</w:t>
            </w:r>
            <w:r w:rsidRPr="00AC22D1">
              <w:rPr>
                <w:rFonts w:eastAsia="MS Mincho"/>
                <w:lang w:eastAsia="zh-CN"/>
              </w:rPr>
              <w:t xml:space="preserve"> SDU level, in kbit successfully transmitted (acknowledged by UE) in DL for one DRB during a sample of </w:t>
            </w:r>
            <w:proofErr w:type="spellStart"/>
            <w:r w:rsidRPr="00AC22D1">
              <w:rPr>
                <w:rFonts w:eastAsia="MS Mincho"/>
                <w:lang w:eastAsia="zh-CN"/>
              </w:rPr>
              <w:t>ThpTimeDl</w:t>
            </w:r>
            <w:proofErr w:type="spellEnd"/>
            <w:r w:rsidRPr="00AC22D1">
              <w:rPr>
                <w:rFonts w:eastAsia="MS Mincho"/>
                <w:lang w:eastAsia="zh-CN"/>
              </w:rPr>
              <w:t>. (It shall exclude the volume of the last piece of data emptying the buffer).</w:t>
            </w:r>
          </w:p>
        </w:tc>
      </w:tr>
      <w:tr w:rsidR="00A458E6" w:rsidRPr="00AC22D1" w14:paraId="12E733B4" w14:textId="77777777" w:rsidTr="00CB533D">
        <w:trPr>
          <w:trHeight w:val="179"/>
          <w:jc w:val="center"/>
          <w:ins w:id="169" w:author="Huawei" w:date="2024-10-28T10:06:00Z"/>
        </w:trPr>
        <w:tc>
          <w:tcPr>
            <w:tcW w:w="1775" w:type="dxa"/>
            <w:vAlign w:val="center"/>
          </w:tcPr>
          <w:p w14:paraId="46963D6A" w14:textId="77777777" w:rsidR="00A458E6" w:rsidRPr="00DF6499" w:rsidRDefault="00A458E6" w:rsidP="00CB533D">
            <w:pPr>
              <w:pStyle w:val="TAL"/>
              <w:widowControl w:val="0"/>
              <w:spacing w:afterLines="50" w:after="120"/>
              <w:jc w:val="both"/>
              <w:rPr>
                <w:ins w:id="170" w:author="Huawei" w:date="2024-10-28T10:06:00Z"/>
                <w:rFonts w:eastAsia="MS Mincho"/>
              </w:rPr>
            </w:pPr>
            <w:proofErr w:type="spellStart"/>
            <w:ins w:id="171" w:author="Huawei" w:date="2024-10-31T17:18:00Z">
              <w:r w:rsidRPr="00DF6499">
                <w:rPr>
                  <w:rFonts w:eastAsia="MS Mincho"/>
                </w:rPr>
                <w:t>ThpVolDL_Last</w:t>
              </w:r>
              <w:r>
                <w:rPr>
                  <w:rFonts w:eastAsia="MS Mincho"/>
                </w:rPr>
                <w:t>Slot</w:t>
              </w:r>
            </w:ins>
            <w:proofErr w:type="spellEnd"/>
          </w:p>
        </w:tc>
        <w:tc>
          <w:tcPr>
            <w:tcW w:w="4885" w:type="dxa"/>
            <w:vAlign w:val="center"/>
          </w:tcPr>
          <w:p w14:paraId="0CBEE86C" w14:textId="77777777" w:rsidR="00A458E6" w:rsidRPr="00DF6499" w:rsidRDefault="00A458E6" w:rsidP="00CB533D">
            <w:pPr>
              <w:pStyle w:val="TAL"/>
              <w:widowControl w:val="0"/>
              <w:spacing w:afterLines="50" w:after="120"/>
              <w:jc w:val="both"/>
              <w:rPr>
                <w:ins w:id="172" w:author="Huawei" w:date="2024-10-28T10:06:00Z"/>
                <w:rFonts w:eastAsia="MS Mincho"/>
                <w:lang w:eastAsia="zh-CN"/>
              </w:rPr>
            </w:pPr>
            <w:ins w:id="173" w:author="Huawei" w:date="2024-10-31T17:18:00Z">
              <w:r>
                <w:rPr>
                  <w:rFonts w:eastAsia="MS Mincho"/>
                  <w:lang w:eastAsia="zh-CN"/>
                </w:rPr>
                <w:t>T</w:t>
              </w:r>
              <w:r w:rsidRPr="00DF6499">
                <w:rPr>
                  <w:rFonts w:eastAsia="MS Mincho"/>
                  <w:lang w:eastAsia="zh-CN"/>
                </w:rPr>
                <w:t xml:space="preserve">he RLC level volume of </w:t>
              </w:r>
              <w:r>
                <w:rPr>
                  <w:rFonts w:eastAsia="MS Mincho"/>
                  <w:lang w:eastAsia="zh-CN"/>
                </w:rPr>
                <w:t>l</w:t>
              </w:r>
              <w:r w:rsidRPr="00DF6499">
                <w:rPr>
                  <w:rFonts w:eastAsia="MS Mincho"/>
                  <w:lang w:eastAsia="zh-CN"/>
                </w:rPr>
                <w:t xml:space="preserve">ast </w:t>
              </w:r>
              <w:r>
                <w:rPr>
                  <w:rFonts w:eastAsia="MS Mincho"/>
                  <w:lang w:eastAsia="zh-CN"/>
                </w:rPr>
                <w:t>s</w:t>
              </w:r>
              <w:r w:rsidRPr="00DF6499">
                <w:rPr>
                  <w:rFonts w:eastAsia="MS Mincho"/>
                  <w:lang w:eastAsia="zh-CN"/>
                </w:rPr>
                <w:t xml:space="preserve">lot </w:t>
              </w:r>
              <w:r>
                <w:rPr>
                  <w:rFonts w:eastAsia="MS Mincho"/>
                  <w:lang w:eastAsia="zh-CN"/>
                </w:rPr>
                <w:t>d</w:t>
              </w:r>
              <w:r w:rsidRPr="00DF6499">
                <w:rPr>
                  <w:rFonts w:eastAsia="MS Mincho"/>
                  <w:lang w:eastAsia="zh-CN"/>
                </w:rPr>
                <w:t>ata</w:t>
              </w:r>
              <w:r>
                <w:rPr>
                  <w:rFonts w:eastAsia="MS Mincho"/>
                  <w:lang w:eastAsia="zh-CN"/>
                </w:rPr>
                <w:t xml:space="preserve"> burst</w:t>
              </w:r>
              <w:r w:rsidRPr="00DF6499">
                <w:rPr>
                  <w:rFonts w:eastAsia="MS Mincho"/>
                  <w:lang w:eastAsia="zh-CN"/>
                </w:rPr>
                <w:t>, which</w:t>
              </w:r>
              <w:r>
                <w:rPr>
                  <w:rFonts w:eastAsia="MS Mincho"/>
                  <w:lang w:eastAsia="zh-CN"/>
                </w:rPr>
                <w:t xml:space="preserve"> is</w:t>
              </w:r>
              <w:r w:rsidRPr="00DF6499">
                <w:rPr>
                  <w:rFonts w:eastAsia="MS Mincho"/>
                  <w:lang w:eastAsia="zh-CN"/>
                </w:rPr>
                <w:t xml:space="preserve"> </w:t>
              </w:r>
              <w:r w:rsidRPr="00AC22D1">
                <w:rPr>
                  <w:rFonts w:eastAsia="MS Mincho"/>
                  <w:lang w:eastAsia="zh-CN"/>
                </w:rPr>
                <w:t xml:space="preserve">the data transmitted in the </w:t>
              </w:r>
              <w:r>
                <w:rPr>
                  <w:rFonts w:eastAsia="MS Mincho"/>
                  <w:lang w:eastAsia="zh-CN"/>
                </w:rPr>
                <w:t>slot</w:t>
              </w:r>
              <w:r w:rsidRPr="00AC22D1">
                <w:rPr>
                  <w:rFonts w:eastAsia="MS Mincho"/>
                  <w:lang w:eastAsia="zh-CN"/>
                </w:rPr>
                <w:t xml:space="preserve"> when the buffer is emptied</w:t>
              </w:r>
            </w:ins>
          </w:p>
        </w:tc>
      </w:tr>
      <w:tr w:rsidR="007425AD" w:rsidRPr="00AC22D1" w14:paraId="595C23DB" w14:textId="77777777" w:rsidTr="00CB533D">
        <w:trPr>
          <w:trHeight w:val="179"/>
          <w:jc w:val="center"/>
          <w:ins w:id="174" w:author="Huawei" w:date="2024-11-07T19:40:00Z"/>
        </w:trPr>
        <w:tc>
          <w:tcPr>
            <w:tcW w:w="1775" w:type="dxa"/>
            <w:vAlign w:val="center"/>
          </w:tcPr>
          <w:p w14:paraId="14A5C809" w14:textId="5242B084" w:rsidR="007425AD" w:rsidRPr="00DF6499" w:rsidRDefault="007425AD" w:rsidP="007425AD">
            <w:pPr>
              <w:pStyle w:val="TAL"/>
              <w:widowControl w:val="0"/>
              <w:spacing w:afterLines="50" w:after="120"/>
              <w:jc w:val="both"/>
              <w:rPr>
                <w:ins w:id="175" w:author="Huawei" w:date="2024-11-07T19:40:00Z"/>
                <w:rFonts w:eastAsia="MS Mincho"/>
              </w:rPr>
            </w:pPr>
            <w:proofErr w:type="spellStart"/>
            <w:ins w:id="176" w:author="Huawei" w:date="2024-11-07T19:40:00Z">
              <w:r w:rsidRPr="00AC22D1">
                <w:rPr>
                  <w:rFonts w:eastAsia="MS Mincho"/>
                </w:rPr>
                <w:t>ThpTimeDl</w:t>
              </w:r>
              <w:r>
                <w:rPr>
                  <w:rFonts w:eastAsia="MS Mincho"/>
                </w:rPr>
                <w:t>_LastSlot</w:t>
              </w:r>
              <w:proofErr w:type="spellEnd"/>
            </w:ins>
          </w:p>
        </w:tc>
        <w:tc>
          <w:tcPr>
            <w:tcW w:w="4885" w:type="dxa"/>
            <w:vAlign w:val="center"/>
          </w:tcPr>
          <w:p w14:paraId="36F7BEB6" w14:textId="637A8CB2" w:rsidR="007425AD" w:rsidRDefault="007425AD" w:rsidP="007425AD">
            <w:pPr>
              <w:pStyle w:val="TAL"/>
              <w:widowControl w:val="0"/>
              <w:spacing w:afterLines="50" w:after="120"/>
              <w:jc w:val="both"/>
              <w:rPr>
                <w:ins w:id="177" w:author="Huawei" w:date="2024-11-07T19:40:00Z"/>
                <w:rFonts w:eastAsia="MS Mincho"/>
                <w:lang w:eastAsia="zh-CN"/>
              </w:rPr>
            </w:pPr>
            <w:ins w:id="178" w:author="Huawei" w:date="2024-11-07T19:40:00Z">
              <w:r w:rsidRPr="00AC22D1">
                <w:rPr>
                  <w:rFonts w:eastAsia="MS Mincho"/>
                  <w:lang w:eastAsia="zh-CN"/>
                </w:rPr>
                <w:t>The time to transmit a data burst</w:t>
              </w:r>
              <w:r>
                <w:rPr>
                  <w:rFonts w:eastAsia="MS Mincho"/>
                  <w:lang w:eastAsia="zh-CN"/>
                </w:rPr>
                <w:t xml:space="preserve">, which is </w:t>
              </w:r>
              <w:r w:rsidRPr="00AC22D1">
                <w:rPr>
                  <w:rFonts w:eastAsia="MS Mincho"/>
                  <w:lang w:eastAsia="zh-CN"/>
                </w:rPr>
                <w:t xml:space="preserve">the data transmitted in the </w:t>
              </w:r>
              <w:r>
                <w:rPr>
                  <w:rFonts w:eastAsia="MS Mincho"/>
                  <w:lang w:eastAsia="zh-CN"/>
                </w:rPr>
                <w:t>l</w:t>
              </w:r>
              <w:r w:rsidRPr="00DF6499">
                <w:rPr>
                  <w:rFonts w:eastAsia="MS Mincho"/>
                  <w:lang w:eastAsia="zh-CN"/>
                </w:rPr>
                <w:t xml:space="preserve">ast </w:t>
              </w:r>
              <w:r>
                <w:rPr>
                  <w:rFonts w:eastAsia="MS Mincho"/>
                  <w:lang w:eastAsia="zh-CN"/>
                </w:rPr>
                <w:t>slot</w:t>
              </w:r>
              <w:r w:rsidRPr="00AC22D1">
                <w:rPr>
                  <w:rFonts w:eastAsia="MS Mincho"/>
                  <w:lang w:eastAsia="zh-CN"/>
                </w:rPr>
                <w:t xml:space="preserve"> when the buffer is emptied.</w:t>
              </w:r>
            </w:ins>
          </w:p>
        </w:tc>
      </w:tr>
    </w:tbl>
    <w:p w14:paraId="7462502A" w14:textId="77777777" w:rsidR="0076114E" w:rsidRDefault="0076114E" w:rsidP="0076114E">
      <w:pPr>
        <w:pStyle w:val="TAL"/>
        <w:ind w:firstLineChars="200" w:firstLine="360"/>
        <w:rPr>
          <w:ins w:id="179" w:author="Huawei" w:date="2024-11-08T10:46:00Z"/>
        </w:rPr>
      </w:pPr>
    </w:p>
    <w:p w14:paraId="3A7C3FBF" w14:textId="22676A36" w:rsidR="0076114E" w:rsidRPr="00F376F3" w:rsidRDefault="0076114E" w:rsidP="0076114E">
      <w:pPr>
        <w:pStyle w:val="TAL"/>
        <w:ind w:firstLineChars="200" w:firstLine="360"/>
        <w:rPr>
          <w:ins w:id="180" w:author="Huawei" w:date="2024-11-08T10:45:00Z"/>
        </w:rPr>
      </w:pPr>
      <w:ins w:id="181" w:author="Huawei" w:date="2024-11-08T10:46:00Z">
        <w:r>
          <w:t>T</w:t>
        </w:r>
      </w:ins>
      <w:ins w:id="182" w:author="Huawei" w:date="2024-11-08T10:45:00Z">
        <w:r w:rsidRPr="00EE2DA2">
          <w:t>o reflect the actual service duration in full buffer mode</w:t>
        </w:r>
        <w:r>
          <w:t xml:space="preserve">, </w:t>
        </w:r>
        <w:r w:rsidRPr="00AC22D1">
          <w:t xml:space="preserve">fraction of the </w:t>
        </w:r>
        <w:r>
          <w:t>last slot</w:t>
        </w:r>
        <w:r w:rsidRPr="00AC22D1">
          <w:t xml:space="preserve"> time (</w:t>
        </w:r>
      </w:ins>
      <m:oMath>
        <m:r>
          <w:ins w:id="183" w:author="Huawei" w:date="2024-11-08T10:45:00Z">
            <w:rPr>
              <w:rFonts w:ascii="Cambria Math" w:hAnsi="Cambria Math"/>
            </w:rPr>
            <m:t>ThpTimeDL_LastSlot)</m:t>
          </w:ins>
        </m:r>
      </m:oMath>
      <w:ins w:id="184" w:author="Huawei" w:date="2024-11-08T10:45:00Z">
        <w:r w:rsidRPr="00AC22D1">
          <w:fldChar w:fldCharType="begin"/>
        </w:r>
        <w:r w:rsidRPr="00AC22D1">
          <w:instrText xml:space="preserve"> QUOTE </w:instrText>
        </w:r>
      </w:ins>
      <m:oMath>
        <m:r>
          <w:ins w:id="185" w:author="Huawei" w:date="2024-11-08T10:45:00Z">
            <m:rPr>
              <m:sty m:val="p"/>
            </m:rPr>
            <w:rPr>
              <w:rFonts w:ascii="Cambria Math" w:hAnsi="Cambria Math"/>
            </w:rPr>
            <m:t>ThpTimeUL)</m:t>
          </w:ins>
        </m:r>
      </m:oMath>
      <w:ins w:id="186" w:author="Huawei" w:date="2024-11-08T10:45:00Z">
        <w:r w:rsidRPr="00AC22D1">
          <w:instrText xml:space="preserve"> </w:instrText>
        </w:r>
        <w:r w:rsidRPr="00AC22D1">
          <w:fldChar w:fldCharType="end"/>
        </w:r>
        <w:r w:rsidRPr="00AC22D1">
          <w:t xml:space="preserve"> may be counted and obtained by the formula:</w:t>
        </w:r>
      </w:ins>
    </w:p>
    <w:p w14:paraId="4BA665D1" w14:textId="25F2A635" w:rsidR="0076114E" w:rsidRPr="00154C59" w:rsidRDefault="0076114E" w:rsidP="0076114E">
      <w:pPr>
        <w:pStyle w:val="TAL"/>
        <w:ind w:firstLineChars="200" w:firstLine="360"/>
        <w:rPr>
          <w:ins w:id="187" w:author="Huawei" w:date="2024-11-08T10:45:00Z"/>
        </w:rPr>
      </w:pPr>
      <m:oMathPara>
        <m:oMath>
          <m:r>
            <w:ins w:id="188" w:author="Huawei" w:date="2024-11-08T10:45:00Z">
              <w:rPr>
                <w:rFonts w:ascii="Cambria Math"/>
              </w:rPr>
              <m:t>T</m:t>
            </w:ins>
          </m:r>
          <m:r>
            <w:ins w:id="189" w:author="Huawei" w:date="2024-11-08T10:45:00Z">
              <w:rPr>
                <w:rFonts w:ascii="Cambria Math" w:hAnsi="Cambria Math" w:cs="Cambria Math"/>
              </w:rPr>
              <m:t>h</m:t>
            </w:ins>
          </m:r>
          <m:r>
            <w:ins w:id="190" w:author="Huawei" w:date="2024-11-08T10:45:00Z">
              <w:rPr>
                <w:rFonts w:ascii="Cambria Math"/>
              </w:rPr>
              <m:t>pTimeDl_LastSlot=slot</m:t>
            </w:ins>
          </m:r>
          <m:r>
            <w:ins w:id="191" w:author="Huawei" w:date="2024-11-08T10:45:00Z">
              <w:rPr>
                <w:rFonts w:ascii="Cambria Math"/>
              </w:rPr>
              <m:t>×</m:t>
            </w:ins>
          </m:r>
          <m:f>
            <m:fPr>
              <m:ctrlPr>
                <w:ins w:id="192" w:author="Huawei" w:date="2024-11-08T10:45:00Z">
                  <w:rPr>
                    <w:rFonts w:ascii="Cambria Math" w:hAnsi="Cambria Math"/>
                    <w:i/>
                  </w:rPr>
                </w:ins>
              </m:ctrlPr>
            </m:fPr>
            <m:num>
              <m:r>
                <w:ins w:id="193" w:author="Huawei" w:date="2024-11-08T10:48:00Z">
                  <m:rPr>
                    <m:sty m:val="p"/>
                  </m:rPr>
                  <w:rPr>
                    <w:rFonts w:ascii="Cambria Math" w:eastAsia="MS Mincho" w:hAnsi="Cambria Math"/>
                  </w:rPr>
                  <m:t>ThpVolDL_LastSlot</m:t>
                </w:ins>
              </m:r>
            </m:num>
            <m:den>
              <m:r>
                <w:ins w:id="194" w:author="Huawei" w:date="2024-11-08T10:45:00Z">
                  <m:rPr>
                    <m:sty m:val="p"/>
                  </m:rPr>
                  <w:rPr>
                    <w:rFonts w:ascii="Cambria Math" w:hAnsi="Cambria Math"/>
                    <w:noProof/>
                    <w:lang w:eastAsia="zh-CN"/>
                  </w:rPr>
                  <m:t>TBVol_FullBuffe</m:t>
                </w:ins>
              </m:r>
              <m:r>
                <w:ins w:id="195" w:author="Huawei" w:date="2024-11-08T10:45:00Z">
                  <m:rPr>
                    <m:sty m:val="p"/>
                  </m:rPr>
                  <w:rPr>
                    <w:rFonts w:ascii="Cambria Math"/>
                    <w:noProof/>
                    <w:lang w:eastAsia="zh-CN"/>
                  </w:rPr>
                  <m:t>r</m:t>
                </w:ins>
              </m:r>
            </m:den>
          </m:f>
          <m:r>
            <w:ins w:id="196" w:author="Huawei" w:date="2024-11-08T10:45:00Z">
              <w:rPr>
                <w:rFonts w:ascii="Cambria Math"/>
              </w:rPr>
              <m:t> </m:t>
            </w:ins>
          </m:r>
          <m:d>
            <m:dPr>
              <m:begChr m:val="["/>
              <m:endChr m:val="]"/>
              <m:ctrlPr>
                <w:ins w:id="197" w:author="Huawei" w:date="2024-11-08T10:45:00Z">
                  <w:rPr>
                    <w:rFonts w:ascii="Cambria Math" w:hAnsi="Cambria Math"/>
                    <w:i/>
                  </w:rPr>
                </w:ins>
              </m:ctrlPr>
            </m:dPr>
            <m:e>
              <m:r>
                <w:ins w:id="198" w:author="Huawei" w:date="2024-11-08T10:45:00Z">
                  <w:rPr>
                    <w:rFonts w:ascii="Cambria Math"/>
                  </w:rPr>
                  <m:t>ms</m:t>
                </w:ins>
              </m:r>
            </m:e>
          </m:d>
        </m:oMath>
      </m:oMathPara>
    </w:p>
    <w:p w14:paraId="499CDE30" w14:textId="77777777" w:rsidR="0076114E" w:rsidRPr="000B6032" w:rsidRDefault="0076114E" w:rsidP="0076114E">
      <w:pPr>
        <w:pStyle w:val="TAL"/>
        <w:ind w:firstLineChars="200" w:firstLine="360"/>
        <w:rPr>
          <w:ins w:id="199" w:author="Huawei" w:date="2024-11-08T10:45:00Z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75"/>
        <w:gridCol w:w="4885"/>
      </w:tblGrid>
      <w:tr w:rsidR="00FB41A2" w:rsidRPr="00DF6499" w14:paraId="542BAF40" w14:textId="77777777" w:rsidTr="00CB533D">
        <w:trPr>
          <w:trHeight w:val="179"/>
          <w:jc w:val="center"/>
          <w:ins w:id="200" w:author="Huawei" w:date="2024-11-08T10:48:00Z"/>
        </w:trPr>
        <w:tc>
          <w:tcPr>
            <w:tcW w:w="1775" w:type="dxa"/>
            <w:vAlign w:val="center"/>
          </w:tcPr>
          <w:p w14:paraId="6CBBCB43" w14:textId="77777777" w:rsidR="00FB41A2" w:rsidRPr="00AC22D1" w:rsidRDefault="00FB41A2" w:rsidP="00CB533D">
            <w:pPr>
              <w:pStyle w:val="TAL"/>
              <w:widowControl w:val="0"/>
              <w:spacing w:afterLines="50" w:after="120"/>
              <w:jc w:val="both"/>
              <w:rPr>
                <w:ins w:id="201" w:author="Huawei" w:date="2024-11-08T10:48:00Z"/>
                <w:rFonts w:eastAsia="MS Mincho"/>
                <w:i/>
              </w:rPr>
            </w:pPr>
            <w:ins w:id="202" w:author="Huawei" w:date="2024-11-08T10:48:00Z">
              <w:r>
                <w:rPr>
                  <w:noProof/>
                  <w:lang w:eastAsia="zh-CN"/>
                </w:rPr>
                <w:t>TB</w:t>
              </w:r>
              <w:r w:rsidRPr="00DF6499">
                <w:rPr>
                  <w:noProof/>
                  <w:lang w:eastAsia="zh-CN"/>
                </w:rPr>
                <w:t>Vol_FullBuffer</w:t>
              </w:r>
            </w:ins>
          </w:p>
        </w:tc>
        <w:tc>
          <w:tcPr>
            <w:tcW w:w="4885" w:type="dxa"/>
            <w:vAlign w:val="center"/>
          </w:tcPr>
          <w:p w14:paraId="7B71B4A2" w14:textId="77777777" w:rsidR="00FB41A2" w:rsidRPr="00DF6499" w:rsidRDefault="00FB41A2" w:rsidP="00CB533D">
            <w:pPr>
              <w:pStyle w:val="TAL"/>
              <w:widowControl w:val="0"/>
              <w:spacing w:afterLines="50" w:after="120"/>
              <w:jc w:val="both"/>
              <w:rPr>
                <w:ins w:id="203" w:author="Huawei" w:date="2024-11-08T10:48:00Z"/>
                <w:rFonts w:eastAsia="MS Mincho"/>
                <w:lang w:eastAsia="zh-CN"/>
              </w:rPr>
            </w:pPr>
            <w:ins w:id="204" w:author="Huawei" w:date="2024-11-08T10:48:00Z">
              <w:r>
                <w:rPr>
                  <w:noProof/>
                  <w:lang w:eastAsia="zh-CN"/>
                </w:rPr>
                <w:t xml:space="preserve">The </w:t>
              </w:r>
              <w:r>
                <w:rPr>
                  <w:rFonts w:hint="eastAsia"/>
                  <w:noProof/>
                  <w:lang w:eastAsia="zh-CN"/>
                </w:rPr>
                <w:t>TB</w:t>
              </w:r>
              <w:r>
                <w:rPr>
                  <w:noProof/>
                  <w:lang w:eastAsia="zh-CN"/>
                </w:rPr>
                <w:t xml:space="preserve"> volume of last slot data burst in case the last slot data burst is in full buffer.</w:t>
              </w:r>
            </w:ins>
          </w:p>
        </w:tc>
      </w:tr>
    </w:tbl>
    <w:p w14:paraId="74A916A6" w14:textId="77777777" w:rsidR="00A458E6" w:rsidRPr="00311B6B" w:rsidRDefault="00A458E6" w:rsidP="00A458E6">
      <w:pPr>
        <w:pStyle w:val="TAL"/>
        <w:ind w:left="567"/>
      </w:pPr>
    </w:p>
    <w:p w14:paraId="15D6D97D" w14:textId="5DE5D44D" w:rsidR="00A458E6" w:rsidRDefault="00A458E6" w:rsidP="00A458E6">
      <w:pPr>
        <w:pStyle w:val="B1"/>
      </w:pPr>
      <w:r w:rsidRPr="00AC22D1">
        <w:t xml:space="preserve">Alternatively, for small data bursts, that are successfully transmitted in any given </w:t>
      </w:r>
      <w:r>
        <w:t>slot</w:t>
      </w:r>
      <w:r w:rsidRPr="00AC22D1">
        <w:t xml:space="preserve"> (i.e. the requirement that data bursts need to span across several </w:t>
      </w:r>
      <w:r>
        <w:t>slot</w:t>
      </w:r>
      <w:r w:rsidRPr="00AC22D1">
        <w:t>s excluding transmission of the last piece of the data in a data burst does not apply</w:t>
      </w:r>
      <w:r w:rsidRPr="00AC22D1">
        <w:rPr>
          <w:lang w:eastAsia="zh-CN"/>
        </w:rPr>
        <w:t>)</w:t>
      </w:r>
      <w:r w:rsidRPr="00AC22D1">
        <w:t xml:space="preserve">. where all buffered data is included in one initial HARQ transmission, fraction of the </w:t>
      </w:r>
      <w:r>
        <w:t>slot</w:t>
      </w:r>
      <w:r w:rsidRPr="00AC22D1">
        <w:t xml:space="preserve"> time (</w:t>
      </w:r>
      <m:oMath>
        <m:r>
          <w:rPr>
            <w:rFonts w:ascii="Cambria Math" w:hAnsi="Cambria Math"/>
          </w:rPr>
          <m:t>ThpTimeDL)</m:t>
        </m:r>
      </m:oMath>
      <w:r w:rsidRPr="00AC22D1">
        <w:fldChar w:fldCharType="begin"/>
      </w:r>
      <w:r w:rsidRPr="00AC22D1">
        <w:instrText xml:space="preserve"> QUOTE </w:instrText>
      </w:r>
      <m:oMath>
        <m:r>
          <m:rPr>
            <m:sty m:val="p"/>
          </m:rPr>
          <w:rPr>
            <w:rFonts w:ascii="Cambria Math" w:hAnsi="Cambria Math"/>
          </w:rPr>
          <m:t>ThpTimeUL)</m:t>
        </m:r>
      </m:oMath>
      <w:r w:rsidRPr="00AC22D1">
        <w:instrText xml:space="preserve"> </w:instrText>
      </w:r>
      <w:r w:rsidRPr="00AC22D1">
        <w:fldChar w:fldCharType="end"/>
      </w:r>
      <w:r w:rsidRPr="00AC22D1">
        <w:t xml:space="preserve"> may be counted and obtained by the formula:</w:t>
      </w:r>
    </w:p>
    <w:p w14:paraId="6E625B90" w14:textId="1FBD91A5" w:rsidR="00A458E6" w:rsidRDefault="00A458E6" w:rsidP="00A458E6">
      <w:pPr>
        <w:pStyle w:val="TAL"/>
        <w:ind w:left="567"/>
      </w:pPr>
    </w:p>
    <w:p w14:paraId="416226B4" w14:textId="3DDB75E4" w:rsidR="00A458E6" w:rsidRDefault="00A458E6" w:rsidP="00F376F3">
      <w:pPr>
        <w:pStyle w:val="TAL"/>
        <w:rPr>
          <w:lang w:eastAsia="zh-CN"/>
        </w:rPr>
      </w:pPr>
      <w:r w:rsidRPr="00F16707">
        <w:rPr>
          <w:position w:val="-24"/>
        </w:rPr>
        <w:object w:dxaOrig="4560" w:dyaOrig="620" w14:anchorId="45C2315E">
          <v:shape id="_x0000_i1035" type="#_x0000_t75" style="width:229.1pt;height:30.4pt" o:ole="">
            <v:imagedata r:id="rId28" o:title=""/>
          </v:shape>
          <o:OLEObject Type="Embed" ProgID="Equation.3" ShapeID="_x0000_i1035" DrawAspect="Content" ObjectID="_1793755295" r:id="rId29"/>
        </w:object>
      </w:r>
    </w:p>
    <w:p w14:paraId="6D73A6D9" w14:textId="77777777" w:rsidR="00A458E6" w:rsidRPr="00AC22D1" w:rsidRDefault="00A458E6" w:rsidP="00A458E6">
      <w:pPr>
        <w:pStyle w:val="TAL"/>
      </w:pPr>
    </w:p>
    <w:p w14:paraId="644CB912" w14:textId="0E1E8D0B" w:rsidR="00A458E6" w:rsidRPr="00AC22D1" w:rsidRDefault="00A458E6" w:rsidP="00A458E6">
      <w:pPr>
        <w:pStyle w:val="TAL"/>
        <w:ind w:left="567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75"/>
        <w:gridCol w:w="4885"/>
      </w:tblGrid>
      <w:tr w:rsidR="00A458E6" w:rsidRPr="00AC22D1" w14:paraId="662B76E2" w14:textId="77777777" w:rsidTr="00CB533D">
        <w:trPr>
          <w:trHeight w:val="179"/>
          <w:jc w:val="center"/>
        </w:trPr>
        <w:tc>
          <w:tcPr>
            <w:tcW w:w="1775" w:type="dxa"/>
            <w:vAlign w:val="center"/>
          </w:tcPr>
          <w:p w14:paraId="6E64D8D4" w14:textId="77777777" w:rsidR="00A458E6" w:rsidRPr="00AC22D1" w:rsidRDefault="00A458E6" w:rsidP="00CB533D">
            <w:pPr>
              <w:pStyle w:val="TAL"/>
              <w:widowControl w:val="0"/>
              <w:spacing w:afterLines="50" w:after="120"/>
              <w:jc w:val="both"/>
              <w:rPr>
                <w:rFonts w:eastAsia="MS Mincho"/>
                <w:i/>
              </w:rPr>
            </w:pPr>
            <w:r>
              <w:rPr>
                <w:rFonts w:eastAsia="MS Mincho"/>
                <w:i/>
              </w:rPr>
              <w:t>slot</w:t>
            </w:r>
          </w:p>
        </w:tc>
        <w:tc>
          <w:tcPr>
            <w:tcW w:w="4885" w:type="dxa"/>
            <w:vAlign w:val="center"/>
          </w:tcPr>
          <w:p w14:paraId="2DDF2F6F" w14:textId="77777777" w:rsidR="00A458E6" w:rsidRPr="00AC22D1" w:rsidRDefault="00A458E6" w:rsidP="00CB533D">
            <w:pPr>
              <w:pStyle w:val="TAL"/>
              <w:widowControl w:val="0"/>
              <w:spacing w:afterLines="50" w:after="120"/>
              <w:jc w:val="both"/>
              <w:rPr>
                <w:rFonts w:eastAsia="MS Mincho"/>
                <w:lang w:eastAsia="zh-CN"/>
              </w:rPr>
            </w:pPr>
            <w:r w:rsidRPr="00AC22D1">
              <w:rPr>
                <w:rFonts w:eastAsia="MS Mincho"/>
                <w:lang w:eastAsia="zh-CN"/>
              </w:rPr>
              <w:t xml:space="preserve">Duration of the </w:t>
            </w:r>
            <w:r>
              <w:rPr>
                <w:rFonts w:eastAsia="MS Mincho"/>
                <w:lang w:eastAsia="zh-CN"/>
              </w:rPr>
              <w:t>slot</w:t>
            </w:r>
          </w:p>
        </w:tc>
      </w:tr>
      <w:tr w:rsidR="00A458E6" w:rsidRPr="00AC22D1" w14:paraId="27E855BA" w14:textId="77777777" w:rsidTr="00CB533D">
        <w:trPr>
          <w:trHeight w:val="179"/>
          <w:jc w:val="center"/>
        </w:trPr>
        <w:tc>
          <w:tcPr>
            <w:tcW w:w="1775" w:type="dxa"/>
            <w:vAlign w:val="center"/>
          </w:tcPr>
          <w:p w14:paraId="2C7CB9D5" w14:textId="77777777" w:rsidR="00A458E6" w:rsidRPr="00AC22D1" w:rsidRDefault="00A458E6" w:rsidP="00CB533D">
            <w:pPr>
              <w:pStyle w:val="TAL"/>
              <w:widowControl w:val="0"/>
              <w:spacing w:afterLines="50" w:after="120"/>
              <w:jc w:val="both"/>
              <w:rPr>
                <w:rFonts w:eastAsia="MS Mincho"/>
                <w:i/>
              </w:rPr>
            </w:pPr>
            <w:proofErr w:type="spellStart"/>
            <w:r w:rsidRPr="00AC22D1">
              <w:rPr>
                <w:rFonts w:eastAsia="MS Mincho"/>
                <w:i/>
              </w:rPr>
              <w:t>TBVol</w:t>
            </w:r>
            <w:proofErr w:type="spellEnd"/>
          </w:p>
        </w:tc>
        <w:tc>
          <w:tcPr>
            <w:tcW w:w="4885" w:type="dxa"/>
            <w:vAlign w:val="center"/>
          </w:tcPr>
          <w:p w14:paraId="47F1F246" w14:textId="53DD444E" w:rsidR="00A458E6" w:rsidRPr="00DF6499" w:rsidRDefault="00A458E6" w:rsidP="00CB533D">
            <w:pPr>
              <w:pStyle w:val="TAL"/>
              <w:widowControl w:val="0"/>
              <w:spacing w:afterLines="50" w:after="120"/>
              <w:jc w:val="both"/>
              <w:rPr>
                <w:rFonts w:eastAsia="MS Mincho"/>
                <w:lang w:eastAsia="zh-CN"/>
              </w:rPr>
            </w:pPr>
            <w:bookmarkStart w:id="205" w:name="_Hlk181355198"/>
            <w:r w:rsidRPr="00DF6499">
              <w:rPr>
                <w:rFonts w:eastAsia="MS Mincho"/>
                <w:lang w:eastAsia="zh-CN"/>
              </w:rPr>
              <w:t>Volume of the TB related to one slot burst</w:t>
            </w:r>
            <w:bookmarkEnd w:id="205"/>
          </w:p>
        </w:tc>
      </w:tr>
      <w:tr w:rsidR="00A458E6" w:rsidRPr="00AC22D1" w14:paraId="1CF4F14E" w14:textId="77777777" w:rsidTr="00CB533D">
        <w:trPr>
          <w:trHeight w:val="179"/>
          <w:jc w:val="center"/>
        </w:trPr>
        <w:tc>
          <w:tcPr>
            <w:tcW w:w="1775" w:type="dxa"/>
            <w:vAlign w:val="center"/>
          </w:tcPr>
          <w:p w14:paraId="172D826F" w14:textId="77777777" w:rsidR="00A458E6" w:rsidRPr="00AC22D1" w:rsidRDefault="00A458E6" w:rsidP="00CB533D">
            <w:pPr>
              <w:pStyle w:val="TAL"/>
              <w:widowControl w:val="0"/>
              <w:spacing w:afterLines="50" w:after="120"/>
              <w:jc w:val="both"/>
              <w:rPr>
                <w:rFonts w:eastAsia="MS Mincho"/>
                <w:i/>
              </w:rPr>
            </w:pPr>
            <w:proofErr w:type="spellStart"/>
            <w:r w:rsidRPr="00AC22D1">
              <w:rPr>
                <w:rFonts w:eastAsia="MS Mincho"/>
                <w:i/>
              </w:rPr>
              <w:t>PaddingVol</w:t>
            </w:r>
            <w:proofErr w:type="spellEnd"/>
          </w:p>
        </w:tc>
        <w:tc>
          <w:tcPr>
            <w:tcW w:w="4885" w:type="dxa"/>
            <w:vAlign w:val="center"/>
          </w:tcPr>
          <w:p w14:paraId="47F1A933" w14:textId="0E4DF323" w:rsidR="00A458E6" w:rsidRPr="00DF6499" w:rsidRDefault="00A458E6" w:rsidP="00CB533D">
            <w:pPr>
              <w:pStyle w:val="TAL"/>
              <w:widowControl w:val="0"/>
              <w:spacing w:afterLines="50" w:after="120"/>
              <w:jc w:val="both"/>
              <w:rPr>
                <w:rFonts w:eastAsia="MS Mincho"/>
                <w:lang w:eastAsia="zh-CN"/>
              </w:rPr>
            </w:pPr>
            <w:r w:rsidRPr="00DF6499">
              <w:rPr>
                <w:rFonts w:eastAsia="MS Mincho"/>
                <w:lang w:eastAsia="zh-CN"/>
              </w:rPr>
              <w:t>Volume of padding bits added into Transport Block related to one slot burst.</w:t>
            </w:r>
          </w:p>
        </w:tc>
      </w:tr>
    </w:tbl>
    <w:p w14:paraId="0AC80B6E" w14:textId="77777777" w:rsidR="00A458E6" w:rsidRPr="00AC22D1" w:rsidRDefault="00A458E6" w:rsidP="00A458E6">
      <w:pPr>
        <w:pStyle w:val="TAL"/>
        <w:ind w:left="567"/>
      </w:pPr>
    </w:p>
    <w:p w14:paraId="376B3328" w14:textId="77777777" w:rsidR="00A458E6" w:rsidRPr="00F376F3" w:rsidRDefault="00A458E6" w:rsidP="00A458E6">
      <w:pPr>
        <w:rPr>
          <w:lang w:eastAsia="zh-CN"/>
        </w:rPr>
      </w:pPr>
    </w:p>
    <w:p w14:paraId="26966837" w14:textId="77777777" w:rsidR="00A458E6" w:rsidRDefault="00A458E6" w:rsidP="00A458E6">
      <w:pPr>
        <w:pStyle w:val="B1"/>
      </w:pPr>
      <w:r w:rsidRPr="00AC22D1">
        <w:t>For each measurement sample, the bin corresponding to the DL throughput experienced by the UE is incremented by one.</w:t>
      </w:r>
      <w:r w:rsidRPr="008E1445">
        <w:t xml:space="preserve"> </w:t>
      </w:r>
      <w:r w:rsidRPr="00AC22D1">
        <w:t xml:space="preserve">Separate counters are maintained for each </w:t>
      </w:r>
      <w:r>
        <w:t xml:space="preserve">mapped </w:t>
      </w:r>
      <w:r w:rsidRPr="00AC22D1">
        <w:t>5QI (or QCI for option 3)</w:t>
      </w:r>
      <w:r w:rsidRPr="00152161">
        <w:t xml:space="preserve"> </w:t>
      </w:r>
      <w:r>
        <w:t>and for each supported S-NSSAI</w:t>
      </w:r>
      <w:r w:rsidRPr="006F0B9F">
        <w:t>.</w:t>
      </w:r>
    </w:p>
    <w:p w14:paraId="7328C1EC" w14:textId="77777777" w:rsidR="00A458E6" w:rsidRPr="00AC22D1" w:rsidRDefault="00A458E6" w:rsidP="00A458E6">
      <w:pPr>
        <w:pStyle w:val="B1"/>
      </w:pPr>
      <w:r>
        <w:t>d)</w:t>
      </w:r>
      <w:r>
        <w:tab/>
      </w:r>
      <w:r w:rsidRPr="00AC22D1">
        <w:t xml:space="preserve">A set of integers, each representing the (integer) number of samples with a DL UE throughput in the range represented by that bin. If the optional QoS level </w:t>
      </w:r>
      <w:proofErr w:type="spellStart"/>
      <w:r>
        <w:t>subcounter</w:t>
      </w:r>
      <w:proofErr w:type="spellEnd"/>
      <w:r>
        <w:t xml:space="preserve"> and S-NSSAI </w:t>
      </w:r>
      <w:proofErr w:type="spellStart"/>
      <w:r>
        <w:t>subcounter</w:t>
      </w:r>
      <w:proofErr w:type="spellEnd"/>
      <w:r>
        <w:t xml:space="preserve"> and </w:t>
      </w:r>
      <w:r w:rsidRPr="00F93404">
        <w:t>PLMN ID</w:t>
      </w:r>
      <w:r>
        <w:t xml:space="preserve"> </w:t>
      </w:r>
      <w:proofErr w:type="spellStart"/>
      <w:r>
        <w:t>subcounter</w:t>
      </w:r>
      <w:proofErr w:type="spellEnd"/>
      <w:r w:rsidRPr="00AC22D1">
        <w:t xml:space="preserve"> measurement</w:t>
      </w:r>
      <w:r>
        <w:t>s</w:t>
      </w:r>
      <w:r w:rsidRPr="00AC22D1">
        <w:t xml:space="preserve"> </w:t>
      </w:r>
      <w:r>
        <w:t>are</w:t>
      </w:r>
      <w:r w:rsidRPr="00AC22D1">
        <w:t xml:space="preserve"> perfo</w:t>
      </w:r>
      <w:r>
        <w:t>r</w:t>
      </w:r>
      <w:r w:rsidRPr="00AC22D1">
        <w:t xml:space="preserve">med, the number of measurements is equal to the number of </w:t>
      </w:r>
      <w:r>
        <w:t xml:space="preserve">mapped </w:t>
      </w:r>
      <w:r w:rsidRPr="00AC22D1">
        <w:t>5QIs</w:t>
      </w:r>
      <w:r>
        <w:t xml:space="preserve"> and the number of supported S-NSSAIs, and the number of</w:t>
      </w:r>
      <w:r w:rsidRPr="00F93404">
        <w:t xml:space="preserve"> PLMN ID</w:t>
      </w:r>
      <w:r>
        <w:t>s.</w:t>
      </w:r>
    </w:p>
    <w:p w14:paraId="7DA4608F" w14:textId="77777777" w:rsidR="00A458E6" w:rsidRPr="00AC22D1" w:rsidRDefault="00A458E6" w:rsidP="00A458E6">
      <w:pPr>
        <w:pStyle w:val="B1"/>
      </w:pPr>
      <w:r>
        <w:t>e)</w:t>
      </w:r>
      <w:r>
        <w:tab/>
      </w:r>
      <w:r w:rsidRPr="00AC22D1">
        <w:t xml:space="preserve">The measurement name has the form </w:t>
      </w:r>
      <w:r w:rsidRPr="00AC22D1">
        <w:br/>
      </w:r>
      <w:r w:rsidRPr="00AC22D1">
        <w:rPr>
          <w:lang w:val="en-US"/>
        </w:rPr>
        <w:t>DRB.</w:t>
      </w:r>
      <w:r w:rsidRPr="00AC22D1">
        <w:rPr>
          <w:lang w:val="en-US" w:eastAsia="zh-CN"/>
        </w:rPr>
        <w:t>UE</w:t>
      </w:r>
      <w:proofErr w:type="spellStart"/>
      <w:r w:rsidRPr="00AC22D1">
        <w:t>Thp</w:t>
      </w:r>
      <w:r w:rsidRPr="00AC22D1">
        <w:rPr>
          <w:lang w:eastAsia="zh-CN"/>
        </w:rPr>
        <w:t>D</w:t>
      </w:r>
      <w:r w:rsidRPr="00AC22D1">
        <w:t>lDist.Bin</w:t>
      </w:r>
      <w:proofErr w:type="spellEnd"/>
      <w:r w:rsidRPr="00AC22D1">
        <w:t xml:space="preserve"> where Bin represents the bin</w:t>
      </w:r>
      <w:r>
        <w:t>,</w:t>
      </w:r>
      <w:r w:rsidRPr="009E4EAC">
        <w:t xml:space="preserve"> </w:t>
      </w:r>
      <w:r w:rsidRPr="00AC22D1">
        <w:t xml:space="preserve">or </w:t>
      </w:r>
      <w:r w:rsidRPr="00AC22D1">
        <w:rPr>
          <w:lang w:val="en-US"/>
        </w:rPr>
        <w:t xml:space="preserve">optionally </w:t>
      </w:r>
      <w:proofErr w:type="spellStart"/>
      <w:r w:rsidRPr="00AC22D1">
        <w:rPr>
          <w:lang w:val="en-US"/>
        </w:rPr>
        <w:t>DRB.UEThpDl</w:t>
      </w:r>
      <w:r>
        <w:rPr>
          <w:lang w:val="en-US"/>
        </w:rPr>
        <w:t>Dist</w:t>
      </w:r>
      <w:r w:rsidRPr="00AC22D1">
        <w:rPr>
          <w:lang w:val="en-US"/>
        </w:rPr>
        <w:t>.</w:t>
      </w:r>
      <w:r>
        <w:rPr>
          <w:lang w:val="en-US"/>
        </w:rPr>
        <w:t>Bin</w:t>
      </w:r>
      <w:proofErr w:type="spellEnd"/>
      <w:r>
        <w:rPr>
          <w:lang w:val="en-US"/>
        </w:rPr>
        <w:t>.</w:t>
      </w:r>
      <w:r w:rsidRPr="00AC22D1">
        <w:rPr>
          <w:i/>
        </w:rPr>
        <w:t xml:space="preserve">QOS, </w:t>
      </w:r>
      <w:r w:rsidRPr="00AC22D1">
        <w:t xml:space="preserve">where </w:t>
      </w:r>
      <w:r w:rsidRPr="00AC22D1">
        <w:rPr>
          <w:i/>
        </w:rPr>
        <w:t>QOS</w:t>
      </w:r>
      <w:r w:rsidRPr="00AC22D1">
        <w:t xml:space="preserve"> identifies the target quality of service class</w:t>
      </w:r>
      <w:r>
        <w:t xml:space="preserve">, and </w:t>
      </w:r>
      <w:proofErr w:type="spellStart"/>
      <w:r w:rsidRPr="00AC22D1">
        <w:rPr>
          <w:lang w:val="en-US"/>
        </w:rPr>
        <w:t>DRB.UEThpDl</w:t>
      </w:r>
      <w:r>
        <w:rPr>
          <w:lang w:val="en-US"/>
        </w:rPr>
        <w:t>Dist</w:t>
      </w:r>
      <w:r w:rsidRPr="00AC22D1">
        <w:rPr>
          <w:lang w:val="en-US"/>
        </w:rPr>
        <w:t>.</w:t>
      </w:r>
      <w:r>
        <w:rPr>
          <w:lang w:val="en-US"/>
        </w:rPr>
        <w:t>Bin</w:t>
      </w:r>
      <w:proofErr w:type="spellEnd"/>
      <w:r>
        <w:rPr>
          <w:rFonts w:hint="eastAsia"/>
          <w:i/>
          <w:lang w:eastAsia="zh-CN"/>
        </w:rPr>
        <w:t>.</w:t>
      </w:r>
      <w:r w:rsidRPr="00AC22D1">
        <w:rPr>
          <w:i/>
        </w:rPr>
        <w:t>S</w:t>
      </w:r>
      <w:r>
        <w:rPr>
          <w:i/>
        </w:rPr>
        <w:t>NSSAI</w:t>
      </w:r>
      <w:r w:rsidRPr="00AC22D1">
        <w:rPr>
          <w:i/>
        </w:rPr>
        <w:t xml:space="preserve">, </w:t>
      </w:r>
      <w:r w:rsidRPr="00AC22D1">
        <w:t xml:space="preserve">where </w:t>
      </w:r>
      <w:r w:rsidRPr="00AC22D1">
        <w:rPr>
          <w:i/>
        </w:rPr>
        <w:t>S</w:t>
      </w:r>
      <w:r>
        <w:rPr>
          <w:i/>
        </w:rPr>
        <w:t>NSSAI</w:t>
      </w:r>
      <w:r w:rsidRPr="00AC22D1">
        <w:t xml:space="preserve"> identifies the</w:t>
      </w:r>
      <w:r>
        <w:t xml:space="preserve"> S-NSSAI, and </w:t>
      </w:r>
      <w:proofErr w:type="spellStart"/>
      <w:r w:rsidRPr="00AC22D1">
        <w:rPr>
          <w:lang w:val="en-US"/>
        </w:rPr>
        <w:t>DRB.UEThpDl</w:t>
      </w:r>
      <w:r>
        <w:rPr>
          <w:lang w:val="en-US"/>
        </w:rPr>
        <w:t>Dist</w:t>
      </w:r>
      <w:r w:rsidRPr="00AC22D1">
        <w:rPr>
          <w:lang w:val="en-US"/>
        </w:rPr>
        <w:t>.</w:t>
      </w:r>
      <w:r>
        <w:rPr>
          <w:lang w:val="en-US"/>
        </w:rPr>
        <w:t>Bin</w:t>
      </w:r>
      <w:proofErr w:type="spellEnd"/>
      <w:r w:rsidRPr="00AC22D1">
        <w:rPr>
          <w:lang w:val="en-US"/>
        </w:rPr>
        <w:t>.</w:t>
      </w:r>
      <w:r>
        <w:rPr>
          <w:i/>
        </w:rPr>
        <w:t>PLMN</w:t>
      </w:r>
      <w:r w:rsidRPr="00AC22D1">
        <w:rPr>
          <w:i/>
        </w:rPr>
        <w:t xml:space="preserve">, </w:t>
      </w:r>
      <w:r w:rsidRPr="00AC22D1">
        <w:t xml:space="preserve">where </w:t>
      </w:r>
      <w:r>
        <w:rPr>
          <w:i/>
        </w:rPr>
        <w:t>PLMN</w:t>
      </w:r>
      <w:r w:rsidRPr="00AC22D1">
        <w:t xml:space="preserve"> identifies the</w:t>
      </w:r>
      <w:r>
        <w:t xml:space="preserve"> </w:t>
      </w:r>
      <w:r w:rsidRPr="00F93404">
        <w:t>PLMN ID</w:t>
      </w:r>
      <w:r>
        <w:t>.</w:t>
      </w:r>
    </w:p>
    <w:p w14:paraId="26194875" w14:textId="77777777" w:rsidR="00A458E6" w:rsidRPr="00AC22D1" w:rsidRDefault="00A458E6" w:rsidP="00A458E6">
      <w:pPr>
        <w:pStyle w:val="NO"/>
        <w:rPr>
          <w:lang w:val="en-US"/>
        </w:rPr>
      </w:pPr>
      <w:r>
        <w:t>NOTE</w:t>
      </w:r>
      <w:r w:rsidRPr="00AC22D1">
        <w:t>: Number of bins and the range for each bin is left to implementation</w:t>
      </w:r>
    </w:p>
    <w:p w14:paraId="32FD89BF" w14:textId="77777777" w:rsidR="00A458E6" w:rsidRPr="00AC22D1" w:rsidRDefault="00A458E6" w:rsidP="00A458E6">
      <w:pPr>
        <w:pStyle w:val="B1"/>
      </w:pPr>
      <w:r>
        <w:t>f)</w:t>
      </w:r>
      <w:r>
        <w:tab/>
      </w:r>
      <w:proofErr w:type="spellStart"/>
      <w:r w:rsidRPr="00AC22D1">
        <w:t>NRCellDU</w:t>
      </w:r>
      <w:proofErr w:type="spellEnd"/>
      <w:r w:rsidRPr="00AC22D1">
        <w:t xml:space="preserve"> </w:t>
      </w:r>
    </w:p>
    <w:p w14:paraId="439A24AD" w14:textId="77777777" w:rsidR="00A458E6" w:rsidRPr="00AC22D1" w:rsidRDefault="00A458E6" w:rsidP="00A458E6">
      <w:pPr>
        <w:pStyle w:val="B1"/>
      </w:pPr>
      <w:r>
        <w:t>g)</w:t>
      </w:r>
      <w:r>
        <w:tab/>
      </w:r>
      <w:r w:rsidRPr="00AC22D1">
        <w:t>Valid for packet switched traffic</w:t>
      </w:r>
    </w:p>
    <w:p w14:paraId="0B7DD4D9" w14:textId="77777777" w:rsidR="00A458E6" w:rsidRPr="00AC22D1" w:rsidRDefault="00A458E6" w:rsidP="00A458E6">
      <w:pPr>
        <w:pStyle w:val="B1"/>
      </w:pPr>
      <w:r>
        <w:rPr>
          <w:lang w:eastAsia="zh-CN"/>
        </w:rPr>
        <w:t>h)</w:t>
      </w:r>
      <w:r>
        <w:rPr>
          <w:lang w:eastAsia="zh-CN"/>
        </w:rPr>
        <w:tab/>
      </w:r>
      <w:r w:rsidRPr="00AC22D1">
        <w:rPr>
          <w:lang w:eastAsia="zh-CN"/>
        </w:rPr>
        <w:t>5GS</w:t>
      </w:r>
    </w:p>
    <w:p w14:paraId="755B2DB2" w14:textId="77777777" w:rsidR="00A458E6" w:rsidRPr="00AC22D1" w:rsidRDefault="00A458E6" w:rsidP="00A458E6">
      <w:pPr>
        <w:pStyle w:val="B1"/>
      </w:pPr>
      <w:proofErr w:type="spellStart"/>
      <w:r>
        <w:rPr>
          <w:lang w:eastAsia="zh-CN"/>
        </w:rPr>
        <w:t>i</w:t>
      </w:r>
      <w:proofErr w:type="spellEnd"/>
      <w:r>
        <w:rPr>
          <w:lang w:eastAsia="zh-CN"/>
        </w:rPr>
        <w:t>)</w:t>
      </w:r>
      <w:r>
        <w:rPr>
          <w:lang w:eastAsia="zh-CN"/>
        </w:rPr>
        <w:tab/>
      </w:r>
      <w:r w:rsidRPr="00AC22D1">
        <w:rPr>
          <w:lang w:eastAsia="zh-CN"/>
        </w:rPr>
        <w:t>One usage of this measurement is for performance assurance within integrity area (user plane connection quality).</w:t>
      </w:r>
    </w:p>
    <w:p w14:paraId="45F4ED97" w14:textId="77777777" w:rsidR="00A458E6" w:rsidRDefault="00A458E6" w:rsidP="00A458E6">
      <w:pPr>
        <w:rPr>
          <w:noProof/>
        </w:rPr>
      </w:pPr>
    </w:p>
    <w:p w14:paraId="604B914C" w14:textId="77777777" w:rsidR="00A458E6" w:rsidRDefault="00A458E6" w:rsidP="00A458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change</w:t>
      </w:r>
    </w:p>
    <w:p w14:paraId="4E11E979" w14:textId="77777777" w:rsidR="00A458E6" w:rsidRPr="00BA2D32" w:rsidRDefault="00A458E6" w:rsidP="00A458E6">
      <w:pPr>
        <w:pStyle w:val="B1"/>
        <w:ind w:left="0" w:firstLine="0"/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default" r:id="rId3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D0E4B4" w14:textId="77777777" w:rsidR="00020670" w:rsidRDefault="00020670">
      <w:r>
        <w:separator/>
      </w:r>
    </w:p>
  </w:endnote>
  <w:endnote w:type="continuationSeparator" w:id="0">
    <w:p w14:paraId="1A02ED75" w14:textId="77777777" w:rsidR="00020670" w:rsidRDefault="000206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CB71A1" w14:textId="77777777" w:rsidR="00020670" w:rsidRDefault="00020670">
      <w:r>
        <w:separator/>
      </w:r>
    </w:p>
  </w:footnote>
  <w:footnote w:type="continuationSeparator" w:id="0">
    <w:p w14:paraId="330C3058" w14:textId="77777777" w:rsidR="00020670" w:rsidRDefault="000206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6B122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6B37FE5"/>
    <w:multiLevelType w:val="hybridMultilevel"/>
    <w:tmpl w:val="0DE214EC"/>
    <w:lvl w:ilvl="0" w:tplc="2B7CA220">
      <w:start w:val="6"/>
      <w:numFmt w:val="bullet"/>
      <w:lvlText w:val="-"/>
      <w:lvlJc w:val="left"/>
      <w:pPr>
        <w:ind w:left="928" w:hanging="360"/>
      </w:pPr>
      <w:rPr>
        <w:rFonts w:ascii="Times New Roman" w:eastAsia="宋体" w:hAnsi="Times New Roman" w:cs="Times New Roman" w:hint="default"/>
      </w:rPr>
    </w:lvl>
    <w:lvl w:ilvl="1" w:tplc="2B7CA220">
      <w:start w:val="6"/>
      <w:numFmt w:val="bullet"/>
      <w:lvlText w:val="-"/>
      <w:lvlJc w:val="left"/>
      <w:pPr>
        <w:ind w:left="1408" w:hanging="42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Huawei_d1">
    <w15:presenceInfo w15:providerId="None" w15:userId="Huawei_d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rAUAGizHxywAAAA="/>
  </w:docVars>
  <w:rsids>
    <w:rsidRoot w:val="00022E4A"/>
    <w:rsid w:val="00002F62"/>
    <w:rsid w:val="00015E50"/>
    <w:rsid w:val="00020670"/>
    <w:rsid w:val="00022E4A"/>
    <w:rsid w:val="00070E09"/>
    <w:rsid w:val="000721A3"/>
    <w:rsid w:val="000A6394"/>
    <w:rsid w:val="000B7FED"/>
    <w:rsid w:val="000C038A"/>
    <w:rsid w:val="000C6598"/>
    <w:rsid w:val="000D1061"/>
    <w:rsid w:val="000D44B3"/>
    <w:rsid w:val="000F2E79"/>
    <w:rsid w:val="0012742B"/>
    <w:rsid w:val="00134FDE"/>
    <w:rsid w:val="00145D43"/>
    <w:rsid w:val="00150B26"/>
    <w:rsid w:val="00154C59"/>
    <w:rsid w:val="00192C46"/>
    <w:rsid w:val="001A08B3"/>
    <w:rsid w:val="001A7B60"/>
    <w:rsid w:val="001B52F0"/>
    <w:rsid w:val="001B7A65"/>
    <w:rsid w:val="001C2C7E"/>
    <w:rsid w:val="001E41F3"/>
    <w:rsid w:val="00204EE8"/>
    <w:rsid w:val="00211EDC"/>
    <w:rsid w:val="00245690"/>
    <w:rsid w:val="002465A4"/>
    <w:rsid w:val="0026004D"/>
    <w:rsid w:val="002640DD"/>
    <w:rsid w:val="00275D12"/>
    <w:rsid w:val="00284FEB"/>
    <w:rsid w:val="002860C4"/>
    <w:rsid w:val="002B2CA8"/>
    <w:rsid w:val="002B5741"/>
    <w:rsid w:val="002B762F"/>
    <w:rsid w:val="002D74C6"/>
    <w:rsid w:val="002E472E"/>
    <w:rsid w:val="00305409"/>
    <w:rsid w:val="003207CA"/>
    <w:rsid w:val="003408EB"/>
    <w:rsid w:val="003609EF"/>
    <w:rsid w:val="0036231A"/>
    <w:rsid w:val="00374DD4"/>
    <w:rsid w:val="003D029D"/>
    <w:rsid w:val="003D5E29"/>
    <w:rsid w:val="003E1A36"/>
    <w:rsid w:val="00410371"/>
    <w:rsid w:val="004113C4"/>
    <w:rsid w:val="004242F1"/>
    <w:rsid w:val="004653CD"/>
    <w:rsid w:val="004B75B7"/>
    <w:rsid w:val="005141D9"/>
    <w:rsid w:val="0051580D"/>
    <w:rsid w:val="00527D70"/>
    <w:rsid w:val="00542BA4"/>
    <w:rsid w:val="00547111"/>
    <w:rsid w:val="00592D74"/>
    <w:rsid w:val="005E2C44"/>
    <w:rsid w:val="005F513B"/>
    <w:rsid w:val="00621188"/>
    <w:rsid w:val="006257ED"/>
    <w:rsid w:val="00653DE4"/>
    <w:rsid w:val="00665C47"/>
    <w:rsid w:val="00695808"/>
    <w:rsid w:val="006B46FB"/>
    <w:rsid w:val="006E21FB"/>
    <w:rsid w:val="00700E43"/>
    <w:rsid w:val="007347A8"/>
    <w:rsid w:val="007425AD"/>
    <w:rsid w:val="0076114E"/>
    <w:rsid w:val="00792342"/>
    <w:rsid w:val="007977A8"/>
    <w:rsid w:val="007B512A"/>
    <w:rsid w:val="007C2097"/>
    <w:rsid w:val="007D6A07"/>
    <w:rsid w:val="007F4A3B"/>
    <w:rsid w:val="007F630E"/>
    <w:rsid w:val="007F7259"/>
    <w:rsid w:val="008040A8"/>
    <w:rsid w:val="00823CA1"/>
    <w:rsid w:val="0082412F"/>
    <w:rsid w:val="008279FA"/>
    <w:rsid w:val="00831F05"/>
    <w:rsid w:val="008626E7"/>
    <w:rsid w:val="00867C11"/>
    <w:rsid w:val="00870EE7"/>
    <w:rsid w:val="008863B9"/>
    <w:rsid w:val="008A45A6"/>
    <w:rsid w:val="008D3CCC"/>
    <w:rsid w:val="008F08DD"/>
    <w:rsid w:val="008F3789"/>
    <w:rsid w:val="008F686C"/>
    <w:rsid w:val="009148DE"/>
    <w:rsid w:val="00941E30"/>
    <w:rsid w:val="009531B0"/>
    <w:rsid w:val="00953963"/>
    <w:rsid w:val="009741B3"/>
    <w:rsid w:val="009777D9"/>
    <w:rsid w:val="00991B88"/>
    <w:rsid w:val="009A5753"/>
    <w:rsid w:val="009A579D"/>
    <w:rsid w:val="009E3297"/>
    <w:rsid w:val="009F734F"/>
    <w:rsid w:val="00A204E5"/>
    <w:rsid w:val="00A246B6"/>
    <w:rsid w:val="00A458E6"/>
    <w:rsid w:val="00A47E70"/>
    <w:rsid w:val="00A50CF0"/>
    <w:rsid w:val="00A75246"/>
    <w:rsid w:val="00A7671C"/>
    <w:rsid w:val="00A94510"/>
    <w:rsid w:val="00AA2CBC"/>
    <w:rsid w:val="00AB0CE9"/>
    <w:rsid w:val="00AB26FB"/>
    <w:rsid w:val="00AC5820"/>
    <w:rsid w:val="00AD1CD8"/>
    <w:rsid w:val="00AD3A35"/>
    <w:rsid w:val="00B258BB"/>
    <w:rsid w:val="00B67B97"/>
    <w:rsid w:val="00B93A28"/>
    <w:rsid w:val="00B968C8"/>
    <w:rsid w:val="00BA3EC5"/>
    <w:rsid w:val="00BA51D9"/>
    <w:rsid w:val="00BB5DFC"/>
    <w:rsid w:val="00BD279D"/>
    <w:rsid w:val="00BD6BB8"/>
    <w:rsid w:val="00BE0546"/>
    <w:rsid w:val="00C35817"/>
    <w:rsid w:val="00C41670"/>
    <w:rsid w:val="00C51BD9"/>
    <w:rsid w:val="00C534C3"/>
    <w:rsid w:val="00C5556A"/>
    <w:rsid w:val="00C64FC1"/>
    <w:rsid w:val="00C66BA2"/>
    <w:rsid w:val="00C870F6"/>
    <w:rsid w:val="00C95985"/>
    <w:rsid w:val="00CC5026"/>
    <w:rsid w:val="00CC68D0"/>
    <w:rsid w:val="00D03F9A"/>
    <w:rsid w:val="00D06D51"/>
    <w:rsid w:val="00D24991"/>
    <w:rsid w:val="00D2736E"/>
    <w:rsid w:val="00D4490C"/>
    <w:rsid w:val="00D50255"/>
    <w:rsid w:val="00D66520"/>
    <w:rsid w:val="00D84AE9"/>
    <w:rsid w:val="00D9124E"/>
    <w:rsid w:val="00DE34CF"/>
    <w:rsid w:val="00E13F3D"/>
    <w:rsid w:val="00E34059"/>
    <w:rsid w:val="00E34898"/>
    <w:rsid w:val="00E66904"/>
    <w:rsid w:val="00E91BD1"/>
    <w:rsid w:val="00EB09B7"/>
    <w:rsid w:val="00EE2DA2"/>
    <w:rsid w:val="00EE3C16"/>
    <w:rsid w:val="00EE7D7C"/>
    <w:rsid w:val="00EE7EB7"/>
    <w:rsid w:val="00F15EFC"/>
    <w:rsid w:val="00F25D98"/>
    <w:rsid w:val="00F300FB"/>
    <w:rsid w:val="00F376F3"/>
    <w:rsid w:val="00F556C2"/>
    <w:rsid w:val="00F9649C"/>
    <w:rsid w:val="00FB41A2"/>
    <w:rsid w:val="00FB6386"/>
    <w:rsid w:val="00FC08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3408EB"/>
    <w:rPr>
      <w:rFonts w:ascii="Arial" w:hAnsi="Arial"/>
      <w:b/>
      <w:noProof/>
      <w:sz w:val="18"/>
      <w:lang w:val="en-GB" w:eastAsia="en-US"/>
    </w:rPr>
  </w:style>
  <w:style w:type="paragraph" w:styleId="af2">
    <w:name w:val="List Paragraph"/>
    <w:basedOn w:val="a"/>
    <w:link w:val="af3"/>
    <w:uiPriority w:val="34"/>
    <w:qFormat/>
    <w:rsid w:val="00A458E6"/>
    <w:pPr>
      <w:ind w:left="720"/>
      <w:contextualSpacing/>
    </w:pPr>
    <w:rPr>
      <w:rFonts w:eastAsiaTheme="minorEastAsia"/>
    </w:rPr>
  </w:style>
  <w:style w:type="character" w:customStyle="1" w:styleId="TALChar">
    <w:name w:val="TAL Char"/>
    <w:link w:val="TAL"/>
    <w:qFormat/>
    <w:rsid w:val="00A458E6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A458E6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locked/>
    <w:rsid w:val="00A458E6"/>
    <w:rPr>
      <w:rFonts w:ascii="Times New Roman" w:hAnsi="Times New Roman"/>
      <w:lang w:val="en-GB" w:eastAsia="en-US"/>
    </w:rPr>
  </w:style>
  <w:style w:type="character" w:customStyle="1" w:styleId="af3">
    <w:name w:val="列表段落 字符"/>
    <w:link w:val="af2"/>
    <w:uiPriority w:val="34"/>
    <w:locked/>
    <w:rsid w:val="00A458E6"/>
    <w:rPr>
      <w:rFonts w:ascii="Times New Roman" w:eastAsiaTheme="minorEastAsia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A458E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openxmlformats.org/officeDocument/2006/relationships/oleObject" Target="embeddings/oleObject9.bin"/><Relationship Id="rId3" Type="http://schemas.openxmlformats.org/officeDocument/2006/relationships/numbering" Target="numbering.xml"/><Relationship Id="rId21" Type="http://schemas.openxmlformats.org/officeDocument/2006/relationships/image" Target="media/image5.wmf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5" Type="http://schemas.openxmlformats.org/officeDocument/2006/relationships/oleObject" Target="embeddings/oleObject8.bin"/><Relationship Id="rId33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29" Type="http://schemas.openxmlformats.org/officeDocument/2006/relationships/oleObject" Target="embeddings/oleObject11.bin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oleObject7.bin"/><Relationship Id="rId32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oleObject" Target="embeddings/oleObject6.bin"/><Relationship Id="rId28" Type="http://schemas.openxmlformats.org/officeDocument/2006/relationships/image" Target="media/image6.w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wmf"/><Relationship Id="rId31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oleObject" Target="embeddings/oleObject10.bin"/><Relationship Id="rId30" Type="http://schemas.openxmlformats.org/officeDocument/2006/relationships/header" Target="header2.xml"/><Relationship Id="rId8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733755-7A46-4721-A3E3-CF299C3BC6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5</Pages>
  <Words>1841</Words>
  <Characters>10495</Characters>
  <Application>Microsoft Office Word</Application>
  <DocSecurity>0</DocSecurity>
  <Lines>87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12312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Huawei_d1</cp:lastModifiedBy>
  <cp:revision>5</cp:revision>
  <cp:lastPrinted>1899-12-31T23:00:00Z</cp:lastPrinted>
  <dcterms:created xsi:type="dcterms:W3CDTF">2024-11-20T20:29:00Z</dcterms:created>
  <dcterms:modified xsi:type="dcterms:W3CDTF">2024-11-21T20:26:00Z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